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1A" w:rsidRDefault="005B22B1" w:rsidP="000008EB">
      <w:pPr>
        <w:ind w:leftChars="118" w:left="284" w:rightChars="-491" w:right="-1178" w:hanging="1"/>
        <w:jc w:val="center"/>
        <w:rPr>
          <w:rFonts w:ascii="Berlin Sans FB Demi" w:hAnsi="Berlin Sans FB Demi"/>
          <w:sz w:val="72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4560" behindDoc="1" locked="0" layoutInCell="1" allowOverlap="1" wp14:anchorId="7D8881D1" wp14:editId="78E92C81">
            <wp:simplePos x="0" y="0"/>
            <wp:positionH relativeFrom="margin">
              <wp:posOffset>-157802</wp:posOffset>
            </wp:positionH>
            <wp:positionV relativeFrom="paragraph">
              <wp:posOffset>9525</wp:posOffset>
            </wp:positionV>
            <wp:extent cx="959374" cy="1528549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adonglo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374" cy="152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A5" w:rsidRPr="00731E1A">
        <w:rPr>
          <w:rFonts w:ascii="Berlin Sans FB Demi" w:hAnsi="Berlin Sans FB Demi"/>
          <w:sz w:val="72"/>
          <w:szCs w:val="96"/>
        </w:rPr>
        <w:t>English Reading Passport</w:t>
      </w:r>
    </w:p>
    <w:p w:rsidR="001A7B17" w:rsidRPr="000008EB" w:rsidRDefault="00731E1A" w:rsidP="000008EB">
      <w:pPr>
        <w:ind w:leftChars="118" w:left="284" w:rightChars="-491" w:right="-1178" w:hanging="1"/>
        <w:jc w:val="center"/>
        <w:rPr>
          <w:rFonts w:ascii="Berlin Sans FB Demi" w:hAnsi="Berlin Sans FB Demi"/>
          <w:w w:val="88"/>
          <w:sz w:val="48"/>
          <w:szCs w:val="96"/>
        </w:rPr>
      </w:pPr>
      <w:r w:rsidRPr="00731E1A">
        <w:rPr>
          <w:rFonts w:ascii="Berlin Sans FB Demi" w:hAnsi="Berlin Sans FB Demi" w:hint="eastAsia"/>
          <w:sz w:val="48"/>
          <w:szCs w:val="96"/>
        </w:rPr>
        <w:t xml:space="preserve"> </w:t>
      </w:r>
      <w:r w:rsidRPr="000008EB">
        <w:rPr>
          <w:rFonts w:ascii="Berlin Sans FB Demi" w:hAnsi="Berlin Sans FB Demi"/>
          <w:w w:val="88"/>
          <w:sz w:val="48"/>
          <w:szCs w:val="96"/>
        </w:rPr>
        <w:t>f</w:t>
      </w:r>
      <w:r w:rsidRPr="000008EB">
        <w:rPr>
          <w:rFonts w:ascii="Berlin Sans FB Demi" w:hAnsi="Berlin Sans FB Demi" w:hint="eastAsia"/>
          <w:w w:val="88"/>
          <w:sz w:val="48"/>
          <w:szCs w:val="96"/>
        </w:rPr>
        <w:t xml:space="preserve">or </w:t>
      </w:r>
      <w:r w:rsidR="000008EB" w:rsidRPr="000008EB">
        <w:rPr>
          <w:rFonts w:ascii="Berlin Sans FB Demi" w:hAnsi="Berlin Sans FB Demi"/>
          <w:w w:val="88"/>
          <w:sz w:val="48"/>
          <w:szCs w:val="96"/>
        </w:rPr>
        <w:t xml:space="preserve">students of primary </w:t>
      </w:r>
      <w:r w:rsidR="000008EB" w:rsidRPr="000008EB">
        <w:rPr>
          <w:rFonts w:ascii="Berlin Sans FB Demi" w:hAnsi="Berlin Sans FB Demi" w:hint="eastAsia"/>
          <w:w w:val="88"/>
          <w:sz w:val="48"/>
          <w:szCs w:val="96"/>
        </w:rPr>
        <w:t>&amp;</w:t>
      </w:r>
      <w:r w:rsidRPr="000008EB">
        <w:rPr>
          <w:rFonts w:ascii="Berlin Sans FB Demi" w:hAnsi="Berlin Sans FB Demi"/>
          <w:w w:val="88"/>
          <w:sz w:val="48"/>
          <w:szCs w:val="96"/>
        </w:rPr>
        <w:t xml:space="preserve"> junior high school</w:t>
      </w:r>
    </w:p>
    <w:p w:rsidR="000008EB" w:rsidRDefault="000008EB">
      <w:pPr>
        <w:widowControl/>
        <w:rPr>
          <w:noProof/>
        </w:rPr>
      </w:pPr>
    </w:p>
    <w:p w:rsidR="00135BAA" w:rsidRDefault="000008EB">
      <w:pPr>
        <w:widowControl/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45278577" wp14:editId="183805FE">
            <wp:simplePos x="0" y="0"/>
            <wp:positionH relativeFrom="margin">
              <wp:align>right</wp:align>
            </wp:positionH>
            <wp:positionV relativeFrom="paragraph">
              <wp:posOffset>197106</wp:posOffset>
            </wp:positionV>
            <wp:extent cx="5731510" cy="5731510"/>
            <wp:effectExtent l="0" t="0" r="2540" b="254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4500-O44RJ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p w:rsidR="00012282" w:rsidRDefault="00012282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5B22B1" w:rsidRDefault="005B22B1">
      <w:pPr>
        <w:widowControl/>
      </w:pPr>
    </w:p>
    <w:p w:rsidR="000008EB" w:rsidRDefault="000008EB">
      <w:pPr>
        <w:widowControl/>
      </w:pPr>
    </w:p>
    <w:p w:rsidR="000008EB" w:rsidRDefault="000008EB">
      <w:pPr>
        <w:widowControl/>
      </w:pPr>
    </w:p>
    <w:p w:rsidR="00135BAA" w:rsidRDefault="00135BAA">
      <w:pPr>
        <w:widowControl/>
      </w:pPr>
    </w:p>
    <w:p w:rsidR="00135BAA" w:rsidRDefault="00135BAA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3399"/>
        <w:gridCol w:w="1273"/>
        <w:gridCol w:w="2317"/>
      </w:tblGrid>
      <w:tr w:rsidR="00135BAA" w:rsidTr="00135BAA">
        <w:tc>
          <w:tcPr>
            <w:tcW w:w="2027" w:type="dxa"/>
          </w:tcPr>
          <w:p w:rsidR="00135BAA" w:rsidRPr="00135BAA" w:rsidRDefault="00135BAA">
            <w:pPr>
              <w:widowControl/>
              <w:rPr>
                <w:rFonts w:ascii="Berlin Sans FB Demi" w:hAnsi="Berlin Sans FB Demi"/>
                <w:sz w:val="52"/>
                <w:szCs w:val="52"/>
              </w:rPr>
            </w:pPr>
            <w:r w:rsidRPr="00135BAA">
              <w:rPr>
                <w:rFonts w:ascii="Berlin Sans FB Demi" w:hAnsi="Berlin Sans FB Demi"/>
                <w:sz w:val="52"/>
                <w:szCs w:val="52"/>
              </w:rPr>
              <w:t>Name</w:t>
            </w:r>
          </w:p>
        </w:tc>
        <w:tc>
          <w:tcPr>
            <w:tcW w:w="6989" w:type="dxa"/>
            <w:gridSpan w:val="3"/>
          </w:tcPr>
          <w:p w:rsidR="00135BAA" w:rsidRDefault="00135BAA">
            <w:pPr>
              <w:widowControl/>
            </w:pPr>
          </w:p>
        </w:tc>
      </w:tr>
      <w:tr w:rsidR="00135BAA" w:rsidTr="00135BAA">
        <w:tc>
          <w:tcPr>
            <w:tcW w:w="2027" w:type="dxa"/>
          </w:tcPr>
          <w:p w:rsidR="00135BAA" w:rsidRPr="00135BAA" w:rsidRDefault="00135BAA">
            <w:pPr>
              <w:widowControl/>
              <w:rPr>
                <w:rFonts w:ascii="Berlin Sans FB Demi" w:hAnsi="Berlin Sans FB Demi"/>
                <w:sz w:val="52"/>
                <w:szCs w:val="52"/>
              </w:rPr>
            </w:pPr>
            <w:r>
              <w:rPr>
                <w:rFonts w:ascii="Berlin Sans FB Demi" w:hAnsi="Berlin Sans FB Demi" w:hint="eastAsia"/>
                <w:sz w:val="52"/>
                <w:szCs w:val="52"/>
              </w:rPr>
              <w:t>Class</w:t>
            </w:r>
          </w:p>
        </w:tc>
        <w:tc>
          <w:tcPr>
            <w:tcW w:w="3399" w:type="dxa"/>
          </w:tcPr>
          <w:p w:rsidR="00135BAA" w:rsidRDefault="00135BAA">
            <w:pPr>
              <w:widowControl/>
            </w:pPr>
          </w:p>
        </w:tc>
        <w:tc>
          <w:tcPr>
            <w:tcW w:w="1273" w:type="dxa"/>
          </w:tcPr>
          <w:p w:rsidR="00135BAA" w:rsidRDefault="00135BAA">
            <w:pPr>
              <w:widowControl/>
            </w:pPr>
            <w:r>
              <w:rPr>
                <w:rFonts w:ascii="Berlin Sans FB Demi" w:hAnsi="Berlin Sans FB Demi" w:hint="eastAsia"/>
                <w:sz w:val="52"/>
                <w:szCs w:val="52"/>
              </w:rPr>
              <w:t>No.</w:t>
            </w:r>
          </w:p>
        </w:tc>
        <w:tc>
          <w:tcPr>
            <w:tcW w:w="2317" w:type="dxa"/>
          </w:tcPr>
          <w:p w:rsidR="00135BAA" w:rsidRDefault="00135BAA">
            <w:pPr>
              <w:widowControl/>
            </w:pPr>
          </w:p>
        </w:tc>
      </w:tr>
      <w:tr w:rsidR="00135BAA" w:rsidTr="00135BAA">
        <w:tc>
          <w:tcPr>
            <w:tcW w:w="2027" w:type="dxa"/>
          </w:tcPr>
          <w:p w:rsidR="00135BAA" w:rsidRDefault="00135BAA">
            <w:pPr>
              <w:widowControl/>
              <w:rPr>
                <w:rFonts w:ascii="Berlin Sans FB Demi" w:hAnsi="Berlin Sans FB Demi"/>
                <w:sz w:val="52"/>
                <w:szCs w:val="52"/>
              </w:rPr>
            </w:pPr>
            <w:r>
              <w:rPr>
                <w:rFonts w:ascii="Berlin Sans FB Demi" w:hAnsi="Berlin Sans FB Demi" w:hint="eastAsia"/>
                <w:sz w:val="52"/>
                <w:szCs w:val="52"/>
              </w:rPr>
              <w:t xml:space="preserve">Teacher  </w:t>
            </w:r>
            <w:r>
              <w:rPr>
                <w:rFonts w:ascii="Berlin Sans FB Demi" w:hAnsi="Berlin Sans FB Demi"/>
                <w:sz w:val="52"/>
                <w:szCs w:val="52"/>
              </w:rPr>
              <w:t xml:space="preserve"> </w:t>
            </w:r>
          </w:p>
        </w:tc>
        <w:tc>
          <w:tcPr>
            <w:tcW w:w="6989" w:type="dxa"/>
            <w:gridSpan w:val="3"/>
          </w:tcPr>
          <w:p w:rsidR="00135BAA" w:rsidRDefault="00135BAA">
            <w:pPr>
              <w:widowControl/>
            </w:pPr>
          </w:p>
        </w:tc>
      </w:tr>
    </w:tbl>
    <w:p w:rsidR="00085168" w:rsidRDefault="00085168" w:rsidP="00E00299">
      <w:pPr>
        <w:widowControl/>
        <w:snapToGrid w:val="0"/>
        <w:spacing w:afterLines="50" w:after="180"/>
        <w:jc w:val="center"/>
        <w:sectPr w:rsidR="00085168" w:rsidSect="00237CDC">
          <w:footerReference w:type="default" r:id="rId10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</w:p>
    <w:p w:rsidR="001A7B17" w:rsidRPr="00E00299" w:rsidRDefault="008B1A92" w:rsidP="00E00299">
      <w:pPr>
        <w:widowControl/>
        <w:snapToGrid w:val="0"/>
        <w:spacing w:afterLines="50" w:after="180"/>
        <w:jc w:val="center"/>
        <w:rPr>
          <w:rFonts w:ascii="微軟正黑體" w:eastAsia="微軟正黑體" w:hAnsi="微軟正黑體"/>
          <w:b/>
        </w:rPr>
      </w:pPr>
      <w:r w:rsidRPr="00E00299">
        <w:rPr>
          <w:rFonts w:ascii="微軟正黑體" w:eastAsia="微軟正黑體" w:hAnsi="微軟正黑體" w:hint="eastAsia"/>
          <w:b/>
          <w:sz w:val="32"/>
        </w:rPr>
        <w:lastRenderedPageBreak/>
        <w:t>使用說明</w:t>
      </w:r>
    </w:p>
    <w:p w:rsidR="001A7B17" w:rsidRPr="00E00299" w:rsidRDefault="0022538B" w:rsidP="0094182B">
      <w:pPr>
        <w:widowControl/>
        <w:snapToGrid w:val="0"/>
        <w:ind w:firstLine="480"/>
        <w:jc w:val="both"/>
        <w:rPr>
          <w:rFonts w:ascii="微軟正黑體" w:eastAsia="微軟正黑體" w:hAnsi="微軟正黑體"/>
        </w:rPr>
      </w:pPr>
      <w:r w:rsidRPr="00E00299">
        <w:rPr>
          <w:rFonts w:ascii="微軟正黑體" w:eastAsia="微軟正黑體" w:hAnsi="微軟正黑體" w:hint="eastAsia"/>
        </w:rPr>
        <w:t>美國國家兒童健康和人類發育研究院(NICHD)所發展的閱讀分級架構Lexile Framework，乃以近側發展區理論為基礎，並認為：如果我們了解學生的閱讀程度及讀本的難度，則我們可以預測學生閱讀一本書時，其理解的程度。教師應瞭解學生原本的閱讀能力，並根據其興趣，推薦適合其程度的讀本，高於學童程度太多的讀本，會讓學生有挫折感，低於學童程度太多的讀本，無法提升其閱讀能力，唯有合適的讀本可以協助學生轉換區域（Mesmer, 2008)。</w:t>
      </w:r>
    </w:p>
    <w:p w:rsidR="00616923" w:rsidRDefault="00AA3D47" w:rsidP="0094182B">
      <w:pPr>
        <w:widowControl/>
        <w:snapToGrid w:val="0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廣泛閱讀對於我國中小學生學習英語的幫助已獲得許多研究支持，除了閱讀之外，學習單的搭配也很重要。</w:t>
      </w:r>
      <w:r w:rsidR="000414AD" w:rsidRPr="00E00299">
        <w:rPr>
          <w:rFonts w:ascii="微軟正黑體" w:eastAsia="微軟正黑體" w:hAnsi="微軟正黑體" w:hint="eastAsia"/>
        </w:rPr>
        <w:t>國中小英語閱讀護照(English Re</w:t>
      </w:r>
      <w:r w:rsidR="000414AD" w:rsidRPr="00E00299">
        <w:rPr>
          <w:rFonts w:ascii="微軟正黑體" w:eastAsia="微軟正黑體" w:hAnsi="微軟正黑體"/>
        </w:rPr>
        <w:t>ading Passport for students of primary and high school students</w:t>
      </w:r>
      <w:r w:rsidR="000414AD" w:rsidRPr="00E00299">
        <w:rPr>
          <w:rFonts w:ascii="微軟正黑體" w:eastAsia="微軟正黑體" w:hAnsi="微軟正黑體" w:hint="eastAsia"/>
        </w:rPr>
        <w:t>)的設計，便是為了配合英語分級閱讀推廣而設計。</w:t>
      </w:r>
      <w:r w:rsidR="005F5157" w:rsidRPr="00E00299">
        <w:rPr>
          <w:rFonts w:ascii="微軟正黑體" w:eastAsia="微軟正黑體" w:hAnsi="微軟正黑體" w:hint="eastAsia"/>
        </w:rPr>
        <w:t>學習單的設計</w:t>
      </w:r>
      <w:r w:rsidR="00616923">
        <w:rPr>
          <w:rFonts w:ascii="微軟正黑體" w:eastAsia="微軟正黑體" w:hAnsi="微軟正黑體" w:hint="eastAsia"/>
        </w:rPr>
        <w:t>一共分為八個部分，</w:t>
      </w:r>
      <w:r w:rsidR="005F5157" w:rsidRPr="00E00299">
        <w:rPr>
          <w:rFonts w:ascii="微軟正黑體" w:eastAsia="微軟正黑體" w:hAnsi="微軟正黑體" w:hint="eastAsia"/>
        </w:rPr>
        <w:t>由一開始團體閱讀，到學生獨立閱讀，並循序漸進地引導，隨著閱讀的層級提升，學習單的設計也有不同的練習重點。</w:t>
      </w:r>
    </w:p>
    <w:p w:rsidR="000414AD" w:rsidRPr="00E00299" w:rsidRDefault="00666296" w:rsidP="0094182B">
      <w:pPr>
        <w:widowControl/>
        <w:snapToGrid w:val="0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希望透過英語分級</w:t>
      </w:r>
      <w:r w:rsidR="00616923">
        <w:rPr>
          <w:rFonts w:ascii="微軟正黑體" w:eastAsia="微軟正黑體" w:hAnsi="微軟正黑體" w:hint="eastAsia"/>
        </w:rPr>
        <w:t>閱讀及學習單的推廣</w:t>
      </w:r>
      <w:r>
        <w:rPr>
          <w:rFonts w:ascii="微軟正黑體" w:eastAsia="微軟正黑體" w:hAnsi="微軟正黑體" w:hint="eastAsia"/>
        </w:rPr>
        <w:t>，讓學生可以找到適合自己能力的書籍，培養英語閱讀的習慣，進而提升英語能力。</w:t>
      </w:r>
    </w:p>
    <w:p w:rsidR="002F7F50" w:rsidRPr="00670C31" w:rsidRDefault="008B1A92" w:rsidP="006207A2">
      <w:pPr>
        <w:widowControl/>
        <w:snapToGrid w:val="0"/>
        <w:spacing w:beforeLines="50" w:before="180"/>
        <w:rPr>
          <w:rFonts w:ascii="微軟正黑體" w:eastAsia="微軟正黑體" w:hAnsi="微軟正黑體"/>
          <w:b/>
          <w:sz w:val="26"/>
          <w:szCs w:val="26"/>
        </w:rPr>
      </w:pPr>
      <w:r w:rsidRPr="00670C31">
        <w:rPr>
          <w:rFonts w:ascii="微軟正黑體" w:eastAsia="微軟正黑體" w:hAnsi="微軟正黑體" w:hint="eastAsia"/>
          <w:b/>
          <w:sz w:val="26"/>
          <w:szCs w:val="26"/>
        </w:rPr>
        <w:t>Objecti</w:t>
      </w:r>
      <w:r w:rsidRPr="00670C31">
        <w:rPr>
          <w:rFonts w:ascii="微軟正黑體" w:eastAsia="微軟正黑體" w:hAnsi="微軟正黑體"/>
          <w:b/>
          <w:sz w:val="26"/>
          <w:szCs w:val="26"/>
        </w:rPr>
        <w:t>ves</w:t>
      </w:r>
      <w:r w:rsidRPr="00670C31">
        <w:rPr>
          <w:rFonts w:ascii="微軟正黑體" w:eastAsia="微軟正黑體" w:hAnsi="微軟正黑體" w:hint="eastAsia"/>
          <w:b/>
          <w:sz w:val="26"/>
          <w:szCs w:val="26"/>
        </w:rPr>
        <w:t xml:space="preserve"> 目標</w:t>
      </w:r>
    </w:p>
    <w:p w:rsidR="008B1A92" w:rsidRPr="00E00299" w:rsidRDefault="008B1A92" w:rsidP="00E00299">
      <w:pPr>
        <w:pStyle w:val="a8"/>
        <w:widowControl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 w:rsidRPr="00E00299">
        <w:rPr>
          <w:rFonts w:ascii="微軟正黑體" w:eastAsia="微軟正黑體" w:hAnsi="微軟正黑體" w:hint="eastAsia"/>
        </w:rPr>
        <w:t>To cultivate a reading habit. 培養閱讀習慣</w:t>
      </w:r>
    </w:p>
    <w:p w:rsidR="008B1A92" w:rsidRPr="00E00299" w:rsidRDefault="008B1A92" w:rsidP="00E00299">
      <w:pPr>
        <w:pStyle w:val="a8"/>
        <w:widowControl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 w:rsidRPr="00E00299">
        <w:rPr>
          <w:rFonts w:ascii="微軟正黑體" w:eastAsia="微軟正黑體" w:hAnsi="微軟正黑體" w:hint="eastAsia"/>
        </w:rPr>
        <w:t>To in</w:t>
      </w:r>
      <w:r w:rsidRPr="00E00299">
        <w:rPr>
          <w:rFonts w:ascii="微軟正黑體" w:eastAsia="微軟正黑體" w:hAnsi="微軟正黑體"/>
        </w:rPr>
        <w:t xml:space="preserve">culcate a reading culture. </w:t>
      </w:r>
      <w:r w:rsidRPr="00E00299">
        <w:rPr>
          <w:rFonts w:ascii="微軟正黑體" w:eastAsia="微軟正黑體" w:hAnsi="微軟正黑體" w:hint="eastAsia"/>
        </w:rPr>
        <w:t>營造閱讀環境</w:t>
      </w:r>
    </w:p>
    <w:p w:rsidR="008B1A92" w:rsidRPr="00E00299" w:rsidRDefault="008B1A92" w:rsidP="00E00299">
      <w:pPr>
        <w:pStyle w:val="a8"/>
        <w:widowControl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 w:rsidRPr="00E00299">
        <w:rPr>
          <w:rFonts w:ascii="微軟正黑體" w:eastAsia="微軟正黑體" w:hAnsi="微軟正黑體" w:hint="eastAsia"/>
        </w:rPr>
        <w:t>To wid</w:t>
      </w:r>
      <w:r w:rsidRPr="00E00299">
        <w:rPr>
          <w:rFonts w:ascii="微軟正黑體" w:eastAsia="微軟正黑體" w:hAnsi="微軟正黑體"/>
        </w:rPr>
        <w:t xml:space="preserve">en the scope of reading and knowledge </w:t>
      </w:r>
      <w:r w:rsidRPr="00E00299">
        <w:rPr>
          <w:rFonts w:ascii="微軟正黑體" w:eastAsia="微軟正黑體" w:hAnsi="微軟正黑體" w:hint="eastAsia"/>
        </w:rPr>
        <w:t>拓展閱讀與知識的視野</w:t>
      </w:r>
    </w:p>
    <w:p w:rsidR="009F558E" w:rsidRPr="00E00299" w:rsidRDefault="008B1A92" w:rsidP="00E00299">
      <w:pPr>
        <w:pStyle w:val="a8"/>
        <w:widowControl/>
        <w:numPr>
          <w:ilvl w:val="0"/>
          <w:numId w:val="12"/>
        </w:numPr>
        <w:snapToGrid w:val="0"/>
        <w:ind w:leftChars="0"/>
        <w:rPr>
          <w:rFonts w:ascii="微軟正黑體" w:eastAsia="微軟正黑體" w:hAnsi="微軟正黑體"/>
        </w:rPr>
      </w:pPr>
      <w:r w:rsidRPr="00E00299">
        <w:rPr>
          <w:rFonts w:ascii="微軟正黑體" w:eastAsia="微軟正黑體" w:hAnsi="微軟正黑體" w:hint="eastAsia"/>
        </w:rPr>
        <w:t>To enhance language proficiency through reading 透過閱讀增強語言實力</w:t>
      </w:r>
    </w:p>
    <w:p w:rsidR="00AF4320" w:rsidRDefault="00AF4320" w:rsidP="006207A2">
      <w:pPr>
        <w:widowControl/>
        <w:snapToGrid w:val="0"/>
        <w:spacing w:beforeLines="50" w:before="180"/>
        <w:rPr>
          <w:rFonts w:ascii="微軟正黑體" w:eastAsia="微軟正黑體" w:hAnsi="微軟正黑體"/>
          <w:b/>
          <w:sz w:val="26"/>
          <w:szCs w:val="26"/>
        </w:rPr>
      </w:pPr>
      <w:r w:rsidRPr="00670C31">
        <w:rPr>
          <w:rFonts w:ascii="微軟正黑體" w:eastAsia="微軟正黑體" w:hAnsi="微軟正黑體" w:hint="eastAsia"/>
          <w:b/>
          <w:sz w:val="26"/>
          <w:szCs w:val="26"/>
        </w:rPr>
        <w:t>學習單介紹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183A94" w:rsidTr="00183A94">
        <w:tc>
          <w:tcPr>
            <w:tcW w:w="5807" w:type="dxa"/>
          </w:tcPr>
          <w:p w:rsidR="00183A94" w:rsidRPr="0014256F" w:rsidRDefault="0014256F" w:rsidP="00183A94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256F">
              <w:rPr>
                <w:rFonts w:ascii="微軟正黑體" w:eastAsia="微軟正黑體" w:hAnsi="微軟正黑體" w:hint="eastAsia"/>
                <w:sz w:val="26"/>
                <w:szCs w:val="26"/>
              </w:rPr>
              <w:t>學習單類型</w:t>
            </w:r>
          </w:p>
        </w:tc>
        <w:tc>
          <w:tcPr>
            <w:tcW w:w="3209" w:type="dxa"/>
          </w:tcPr>
          <w:p w:rsidR="00183A94" w:rsidRPr="0014256F" w:rsidRDefault="0014256F" w:rsidP="00E00299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256F">
              <w:rPr>
                <w:rFonts w:ascii="微軟正黑體" w:eastAsia="微軟正黑體" w:hAnsi="微軟正黑體" w:hint="eastAsia"/>
                <w:sz w:val="26"/>
                <w:szCs w:val="26"/>
              </w:rPr>
              <w:t>建議適用對象</w:t>
            </w:r>
          </w:p>
        </w:tc>
      </w:tr>
      <w:tr w:rsidR="00AC24D6" w:rsidTr="00935C52">
        <w:tc>
          <w:tcPr>
            <w:tcW w:w="5807" w:type="dxa"/>
            <w:vAlign w:val="center"/>
          </w:tcPr>
          <w:p w:rsidR="00AC24D6" w:rsidRPr="00183A94" w:rsidRDefault="00AC24D6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Group Reading!</w:t>
            </w:r>
          </w:p>
        </w:tc>
        <w:tc>
          <w:tcPr>
            <w:tcW w:w="3209" w:type="dxa"/>
            <w:vAlign w:val="center"/>
          </w:tcPr>
          <w:p w:rsidR="00AC24D6" w:rsidRPr="00183A94" w:rsidRDefault="00AC24D6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Easy Star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ter, Beginner</w:t>
            </w:r>
          </w:p>
        </w:tc>
      </w:tr>
      <w:tr w:rsidR="00183A94" w:rsidTr="00935C52">
        <w:tc>
          <w:tcPr>
            <w:tcW w:w="5807" w:type="dxa"/>
            <w:vAlign w:val="center"/>
          </w:tcPr>
          <w:p w:rsidR="00183A94" w:rsidRPr="00183A94" w:rsidRDefault="00905D03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Reading Journal: </w:t>
            </w:r>
            <w:r w:rsidR="00183A94" w:rsidRPr="00183A94">
              <w:rPr>
                <w:rFonts w:ascii="微軟正黑體" w:eastAsia="微軟正黑體" w:hAnsi="微軟正黑體" w:hint="eastAsia"/>
                <w:sz w:val="26"/>
                <w:szCs w:val="26"/>
              </w:rPr>
              <w:t>My F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avorite Scene</w:t>
            </w:r>
          </w:p>
        </w:tc>
        <w:tc>
          <w:tcPr>
            <w:tcW w:w="3209" w:type="dxa"/>
            <w:vAlign w:val="center"/>
          </w:tcPr>
          <w:p w:rsidR="00183A94" w:rsidRPr="00183A94" w:rsidRDefault="00183A94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Easy Star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ter</w:t>
            </w:r>
            <w:r w:rsidR="009609DB">
              <w:rPr>
                <w:rFonts w:ascii="微軟正黑體" w:eastAsia="微軟正黑體" w:hAnsi="微軟正黑體"/>
                <w:sz w:val="26"/>
                <w:szCs w:val="26"/>
              </w:rPr>
              <w:t>, Beginner</w:t>
            </w:r>
          </w:p>
        </w:tc>
      </w:tr>
      <w:tr w:rsidR="00183A94" w:rsidTr="00935C52">
        <w:tc>
          <w:tcPr>
            <w:tcW w:w="5807" w:type="dxa"/>
            <w:vAlign w:val="center"/>
          </w:tcPr>
          <w:p w:rsidR="00183A94" w:rsidRPr="00183A94" w:rsidRDefault="00905D03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R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eading Journal: 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My Favorite Character</w:t>
            </w:r>
          </w:p>
        </w:tc>
        <w:tc>
          <w:tcPr>
            <w:tcW w:w="3209" w:type="dxa"/>
            <w:vAlign w:val="center"/>
          </w:tcPr>
          <w:p w:rsidR="00183A94" w:rsidRPr="00183A94" w:rsidRDefault="00183A94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B</w:t>
            </w:r>
            <w:r w:rsidR="009609DB">
              <w:rPr>
                <w:rFonts w:ascii="微軟正黑體" w:eastAsia="微軟正黑體" w:hAnsi="微軟正黑體" w:hint="eastAsia"/>
                <w:sz w:val="26"/>
                <w:szCs w:val="26"/>
              </w:rPr>
              <w:t>eginner</w:t>
            </w:r>
            <w:r w:rsidR="00305E70">
              <w:rPr>
                <w:rFonts w:ascii="微軟正黑體" w:eastAsia="微軟正黑體" w:hAnsi="微軟正黑體"/>
                <w:sz w:val="26"/>
                <w:szCs w:val="26"/>
              </w:rPr>
              <w:t>, Intermediate</w:t>
            </w:r>
          </w:p>
        </w:tc>
      </w:tr>
      <w:tr w:rsidR="00183A94" w:rsidTr="00935C52">
        <w:tc>
          <w:tcPr>
            <w:tcW w:w="5807" w:type="dxa"/>
            <w:vAlign w:val="center"/>
          </w:tcPr>
          <w:p w:rsidR="00183A94" w:rsidRPr="00183A94" w:rsidRDefault="00905D03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Reading Journal: My Favorite Sentences</w:t>
            </w:r>
          </w:p>
        </w:tc>
        <w:tc>
          <w:tcPr>
            <w:tcW w:w="3209" w:type="dxa"/>
            <w:vAlign w:val="center"/>
          </w:tcPr>
          <w:p w:rsidR="00183A94" w:rsidRPr="00183A94" w:rsidRDefault="00183A94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Inter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mediate</w:t>
            </w:r>
          </w:p>
        </w:tc>
      </w:tr>
      <w:tr w:rsidR="00B6100E" w:rsidTr="00935C52">
        <w:tc>
          <w:tcPr>
            <w:tcW w:w="5807" w:type="dxa"/>
            <w:vAlign w:val="center"/>
          </w:tcPr>
          <w:p w:rsidR="00B6100E" w:rsidRPr="00183A94" w:rsidRDefault="00B6100E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83A94">
              <w:rPr>
                <w:rFonts w:ascii="微軟正黑體" w:eastAsia="微軟正黑體" w:hAnsi="微軟正黑體" w:hint="eastAsia"/>
                <w:sz w:val="26"/>
                <w:szCs w:val="26"/>
              </w:rPr>
              <w:t>Re</w:t>
            </w:r>
            <w:r w:rsidR="00905D03">
              <w:rPr>
                <w:rFonts w:ascii="微軟正黑體" w:eastAsia="微軟正黑體" w:hAnsi="微軟正黑體"/>
                <w:sz w:val="26"/>
                <w:szCs w:val="26"/>
              </w:rPr>
              <w:t>ading Journal: Story Elements</w:t>
            </w:r>
          </w:p>
        </w:tc>
        <w:tc>
          <w:tcPr>
            <w:tcW w:w="3209" w:type="dxa"/>
            <w:vAlign w:val="center"/>
          </w:tcPr>
          <w:p w:rsidR="00B6100E" w:rsidRPr="00183A94" w:rsidRDefault="00B6100E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U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pper Intermediate</w:t>
            </w:r>
          </w:p>
        </w:tc>
      </w:tr>
      <w:tr w:rsidR="00A4445D" w:rsidTr="00935C52">
        <w:tc>
          <w:tcPr>
            <w:tcW w:w="5807" w:type="dxa"/>
            <w:vAlign w:val="center"/>
          </w:tcPr>
          <w:p w:rsidR="00A4445D" w:rsidRPr="00183A94" w:rsidRDefault="00A4445D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Reading Journal: Story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Retelling Hand</w:t>
            </w:r>
          </w:p>
        </w:tc>
        <w:tc>
          <w:tcPr>
            <w:tcW w:w="3209" w:type="dxa"/>
            <w:vAlign w:val="center"/>
          </w:tcPr>
          <w:p w:rsidR="00A4445D" w:rsidRPr="00183A94" w:rsidRDefault="00A4445D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U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pper Intermediate</w:t>
            </w:r>
          </w:p>
        </w:tc>
      </w:tr>
      <w:tr w:rsidR="00A4445D" w:rsidTr="00935C52">
        <w:tc>
          <w:tcPr>
            <w:tcW w:w="5807" w:type="dxa"/>
            <w:vAlign w:val="center"/>
          </w:tcPr>
          <w:p w:rsidR="00A4445D" w:rsidRPr="00183A94" w:rsidRDefault="00A4445D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83A94">
              <w:rPr>
                <w:rFonts w:ascii="微軟正黑體" w:eastAsia="微軟正黑體" w:hAnsi="微軟正黑體" w:hint="eastAsia"/>
                <w:sz w:val="26"/>
                <w:szCs w:val="26"/>
              </w:rPr>
              <w:t>Rea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ding Journal: Summary Writing</w:t>
            </w:r>
          </w:p>
        </w:tc>
        <w:tc>
          <w:tcPr>
            <w:tcW w:w="3209" w:type="dxa"/>
            <w:vAlign w:val="center"/>
          </w:tcPr>
          <w:p w:rsidR="00A4445D" w:rsidRPr="00183A94" w:rsidRDefault="00655CA2" w:rsidP="00935C52">
            <w:pPr>
              <w:widowControl/>
              <w:snapToGrid w:val="0"/>
              <w:spacing w:line="18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U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pper Intermediate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, </w:t>
            </w:r>
            <w:r w:rsidR="00A4445D">
              <w:rPr>
                <w:rFonts w:ascii="微軟正黑體" w:eastAsia="微軟正黑體" w:hAnsi="微軟正黑體" w:hint="eastAsia"/>
                <w:sz w:val="26"/>
                <w:szCs w:val="26"/>
              </w:rPr>
              <w:t>Advanced</w:t>
            </w:r>
          </w:p>
        </w:tc>
      </w:tr>
      <w:tr w:rsidR="00A4445D" w:rsidTr="00935C52">
        <w:tc>
          <w:tcPr>
            <w:tcW w:w="5807" w:type="dxa"/>
            <w:vAlign w:val="center"/>
          </w:tcPr>
          <w:p w:rsidR="00A4445D" w:rsidRPr="00183A94" w:rsidRDefault="00A4445D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>Reading Journal</w:t>
            </w:r>
            <w:r w:rsidRPr="00183A94">
              <w:rPr>
                <w:rFonts w:ascii="微軟正黑體" w:eastAsia="微軟正黑體" w:hAnsi="微軟正黑體" w:hint="eastAsia"/>
                <w:sz w:val="26"/>
                <w:szCs w:val="26"/>
              </w:rPr>
              <w:t>:</w:t>
            </w:r>
            <w:r w:rsidRPr="00183A94">
              <w:rPr>
                <w:rFonts w:ascii="微軟正黑體" w:eastAsia="微軟正黑體" w:hAnsi="微軟正黑體"/>
                <w:sz w:val="26"/>
                <w:szCs w:val="26"/>
              </w:rPr>
              <w:t xml:space="preserve"> Non-Fiction Book</w:t>
            </w:r>
          </w:p>
        </w:tc>
        <w:tc>
          <w:tcPr>
            <w:tcW w:w="3209" w:type="dxa"/>
            <w:vAlign w:val="center"/>
          </w:tcPr>
          <w:p w:rsidR="00A4445D" w:rsidRPr="00183A94" w:rsidRDefault="00A4445D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Advanced</w:t>
            </w:r>
          </w:p>
        </w:tc>
      </w:tr>
      <w:tr w:rsidR="00A4445D" w:rsidTr="00935C52">
        <w:tc>
          <w:tcPr>
            <w:tcW w:w="5807" w:type="dxa"/>
            <w:vAlign w:val="center"/>
          </w:tcPr>
          <w:p w:rsidR="00A4445D" w:rsidRPr="00183A94" w:rsidRDefault="00A4445D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83A94">
              <w:rPr>
                <w:rFonts w:ascii="微軟正黑體" w:eastAsia="微軟正黑體" w:hAnsi="微軟正黑體" w:hint="eastAsia"/>
                <w:sz w:val="26"/>
                <w:szCs w:val="26"/>
              </w:rPr>
              <w:t>Show Time!-feedback on friend</w:t>
            </w:r>
            <w:r w:rsidRPr="00183A94">
              <w:rPr>
                <w:rFonts w:ascii="微軟正黑體" w:eastAsia="微軟正黑體" w:hAnsi="微軟正黑體"/>
                <w:sz w:val="26"/>
                <w:szCs w:val="26"/>
              </w:rPr>
              <w:t>’s sharing</w:t>
            </w:r>
          </w:p>
        </w:tc>
        <w:tc>
          <w:tcPr>
            <w:tcW w:w="3209" w:type="dxa"/>
            <w:vAlign w:val="center"/>
          </w:tcPr>
          <w:p w:rsidR="00A4445D" w:rsidRPr="00183A94" w:rsidRDefault="00A4445D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Everyone</w:t>
            </w:r>
          </w:p>
        </w:tc>
      </w:tr>
      <w:tr w:rsidR="00A4445D" w:rsidTr="00935C52">
        <w:trPr>
          <w:trHeight w:val="70"/>
        </w:trPr>
        <w:tc>
          <w:tcPr>
            <w:tcW w:w="5807" w:type="dxa"/>
            <w:vAlign w:val="center"/>
          </w:tcPr>
          <w:p w:rsidR="00A4445D" w:rsidRPr="00183A94" w:rsidRDefault="00A4445D" w:rsidP="00935C52">
            <w:pPr>
              <w:pStyle w:val="a8"/>
              <w:widowControl/>
              <w:numPr>
                <w:ilvl w:val="0"/>
                <w:numId w:val="30"/>
              </w:numPr>
              <w:snapToGrid w:val="0"/>
              <w:ind w:leftChars="0" w:left="313" w:hanging="284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My Refl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ection</w:t>
            </w:r>
          </w:p>
        </w:tc>
        <w:tc>
          <w:tcPr>
            <w:tcW w:w="3209" w:type="dxa"/>
            <w:vAlign w:val="center"/>
          </w:tcPr>
          <w:p w:rsidR="00A4445D" w:rsidRDefault="00A4445D" w:rsidP="00935C52">
            <w:pPr>
              <w:widowControl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Everyone</w:t>
            </w:r>
          </w:p>
        </w:tc>
      </w:tr>
    </w:tbl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lastRenderedPageBreak/>
        <w:t>(一) 分組閱讀學習單(Group Reading worksheet)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[使用方式一]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將學生依程度分組，並提供對應閱讀的書單，學生們可自行自書單中挑選書籍進行閱讀。同一本書，學生必須先自行閱讀後，接著讀給另一位組員聽，最後再讀給師長或是英語志工聽，由老師或英語志工簽名後，始可換下一本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適用對象：紅(Easy Starter)、橙(Beginner)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[使用方式二]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由老師先挑選五本程度相近的書籍，讓學生以分組方式進行閱讀。同一本書，學生必須先自行閱讀後，接著讀給另一位同組組員聽，最後再讀給老師或者是英語志工聽，由老師或英語志工簽名後，可以換下一本。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當學生完成第一輪的五本書籍後，可以繼續挑戰下一組書籍。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適合對象：紅(Easy Starter)、橙(Beginner)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(二) 閱讀日誌：我最喜歡的一幕(Reading Journal: My Favorite Scene)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此份學習單鼓勵學生自閱讀當中學習新的字詞彙，並從中挑選自己最喜歡的故事情節以繪畫方式記錄下來，學生可以從中學習情節(plot)的概念。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適用對象：紅(Easy Starter)、橙(Beginner)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(三) 閱讀日誌：我最喜歡的角色(Reading Journal: My Favorite Character)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此份學習單鼓勵學生自閱讀當中學習新的字詞彙，除了理解單字意思外，透過抄寫故事中該詞出現的句子瞭解字彙的運用方式。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此份學習單引導學生掌握故事元素中角色(character)的概念，並學習表達自己對角色的看法。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適用對象：橙(Beginner)、黃(Elementary)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(四) 閱讀日誌：我最喜歡的句子(Reading Journal: My Favorite Sentences)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此份學習單引導學生學習新單字，除了理解單字意思外，透過抄寫故事中該詞出現的句子瞭解字彙的運用方式。除單字外，亦鼓勵學生紀錄喜歡的句子，學習英語之美，也有助於學習句子結構。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此份學習單鼓勵學生針對整體故事撰寫感想。初期可以鼓勵學生以中英文夾雜撰寫，並逐步引導至以全英文撰寫。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適用對象：黃(Elementary)、綠(Intermediate)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(五) 閱讀日誌：故事元素(Reading Journal: Story Elements)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此份學習單主要透過填寫圖表，讓學生掌握故事的四個要素：主角、情境、問題及解決辦法。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適用對象：綠(Intermediate)、藍(Upper Intermediate)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lastRenderedPageBreak/>
        <w:t>(六) 閱讀日誌：故事重述(Reading Journal: Story Retelling Hand)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此份學習單設計主要為引導學生閱讀時，找出故事中的重點要素，包含主角、情境設定、問題、事件及結果。針對初學者，可以引導學生填寫關鍵字(keywords)即可，進階者可練習寫出完整句子。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適用對象：藍(Upper Intermediate)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(七) 閱讀日誌：故事摘要(Reading Journal: Summary Writing)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當學生自Story Retelling Hand中學習故事重述的要點後，便可進階練習依據故事要點撰寫小短文。此份學習單提供閱讀指引，帶領學生在閱讀完後，以文字重述故事。除了重述短文外，此階段讀者也可以開始培養反思與表達的能力，用自己的話寫下自己的讀後心得感想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適用對象：藍(Upper Intermediate)、靛(Advanced)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(八) 閱讀日誌：非小說類圖書(Reading Journal: Non-Fiction Book)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此份學習單專為非小類書籍設計，透過KWL的方式，引導學生完成閱讀筆記。學生在閱讀非小說類書籍前，可以依據書名、封面等先做預測並提出問題。閱讀完後再針對自己提出的問題找出適當的解答。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適用對象：靛(Advanced)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(九) 回饋單(Show Time! -My comments on friend‘s sharing)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英語學習應同時兼顧聽、說、讀、寫，本學習單可做為口語及聽力練習所搭配的學習單。學生上台練習口說時，台下聆聽的同學也可以訓練英語聽力的部分，透過同儕間的學習，相互鼓勵。</w:t>
      </w:r>
    </w:p>
    <w:p w:rsidR="00093678" w:rsidRPr="00093678" w:rsidRDefault="0009367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適用對象：所有人</w:t>
      </w:r>
    </w:p>
    <w:p w:rsidR="00093678" w:rsidRPr="00093678" w:rsidRDefault="00093678" w:rsidP="00093678">
      <w:pPr>
        <w:adjustRightInd w:val="0"/>
        <w:snapToGrid w:val="0"/>
        <w:rPr>
          <w:rFonts w:ascii="微軟正黑體" w:eastAsia="微軟正黑體" w:hAnsi="微軟正黑體"/>
        </w:rPr>
      </w:pPr>
      <w:r w:rsidRPr="00093678">
        <w:rPr>
          <w:rFonts w:ascii="微軟正黑體" w:eastAsia="微軟正黑體" w:hAnsi="微軟正黑體" w:hint="eastAsia"/>
        </w:rPr>
        <w:t>(十) 自我評量(My Reflection)</w:t>
      </w:r>
    </w:p>
    <w:p w:rsidR="00537B08" w:rsidRDefault="00537B08" w:rsidP="00093678">
      <w:pPr>
        <w:pStyle w:val="a8"/>
        <w:numPr>
          <w:ilvl w:val="0"/>
          <w:numId w:val="39"/>
        </w:numPr>
        <w:adjustRightInd w:val="0"/>
        <w:snapToGrid w:val="0"/>
        <w:ind w:leftChars="0"/>
        <w:rPr>
          <w:rFonts w:ascii="微軟正黑體" w:eastAsia="微軟正黑體" w:hAnsi="微軟正黑體"/>
        </w:rPr>
        <w:sectPr w:rsidR="00537B08" w:rsidSect="00655CA2">
          <w:pgSz w:w="11906" w:h="16838"/>
          <w:pgMar w:top="1304" w:right="1440" w:bottom="851" w:left="1440" w:header="851" w:footer="992" w:gutter="0"/>
          <w:cols w:space="425"/>
          <w:titlePg/>
          <w:docGrid w:type="lines" w:linePitch="360"/>
        </w:sectPr>
      </w:pPr>
      <w:r>
        <w:rPr>
          <w:rFonts w:ascii="微軟正黑體" w:eastAsia="微軟正黑體" w:hAnsi="微軟正黑體" w:hint="eastAsia"/>
        </w:rPr>
        <w:t>最後一部分為學生的閱讀回顧，由學生自行填寫</w:t>
      </w:r>
    </w:p>
    <w:p w:rsidR="00093678" w:rsidRPr="00537B08" w:rsidRDefault="00093678" w:rsidP="00537B08">
      <w:pPr>
        <w:adjustRightInd w:val="0"/>
        <w:snapToGrid w:val="0"/>
        <w:rPr>
          <w:rFonts w:ascii="微軟正黑體" w:eastAsia="微軟正黑體" w:hAnsi="微軟正黑體"/>
        </w:rPr>
      </w:pPr>
    </w:p>
    <w:sectPr w:rsidR="00093678" w:rsidRPr="00537B08" w:rsidSect="00655CA2">
      <w:pgSz w:w="11906" w:h="16838"/>
      <w:pgMar w:top="1304" w:right="1440" w:bottom="851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EB" w:rsidRDefault="00207AEB" w:rsidP="00226E87">
      <w:r>
        <w:separator/>
      </w:r>
    </w:p>
  </w:endnote>
  <w:endnote w:type="continuationSeparator" w:id="0">
    <w:p w:rsidR="00207AEB" w:rsidRDefault="00207AEB" w:rsidP="0022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27" w:rsidRPr="00995C0E" w:rsidRDefault="00671F27" w:rsidP="00995C0E">
    <w:pPr>
      <w:pStyle w:val="a6"/>
      <w:jc w:val="right"/>
      <w:rPr>
        <w:color w:val="595959" w:themeColor="text1" w:themeTint="A6"/>
        <w:sz w:val="18"/>
        <w:szCs w:val="18"/>
      </w:rPr>
    </w:pPr>
    <w:r w:rsidRPr="009B5670">
      <w:rPr>
        <w:rFonts w:ascii="微軟正黑體" w:eastAsia="微軟正黑體" w:hAnsi="微軟正黑體" w:hint="eastAsia"/>
        <w:color w:val="595959" w:themeColor="text1" w:themeTint="A6"/>
        <w:sz w:val="22"/>
        <w:szCs w:val="18"/>
      </w:rPr>
      <w:t>全國圖書教師輔導團</w:t>
    </w:r>
    <w:r>
      <w:rPr>
        <w:rFonts w:hint="eastAsia"/>
        <w:noProof/>
        <w:color w:val="595959" w:themeColor="text1" w:themeTint="A6"/>
        <w:sz w:val="18"/>
        <w:szCs w:val="18"/>
      </w:rPr>
      <w:drawing>
        <wp:inline distT="0" distB="0" distL="0" distR="0">
          <wp:extent cx="576282" cy="198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輔導團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704" cy="21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noProof/>
        <w:color w:val="595959" w:themeColor="text1" w:themeTint="A6"/>
        <w:sz w:val="18"/>
        <w:szCs w:val="18"/>
      </w:rPr>
      <w:drawing>
        <wp:inline distT="0" distB="0" distL="0" distR="0">
          <wp:extent cx="569595" cy="199288"/>
          <wp:effectExtent l="0" t="0" r="190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創用C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91" cy="20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EB" w:rsidRDefault="00207AEB" w:rsidP="00226E87">
      <w:r>
        <w:separator/>
      </w:r>
    </w:p>
  </w:footnote>
  <w:footnote w:type="continuationSeparator" w:id="0">
    <w:p w:rsidR="00207AEB" w:rsidRDefault="00207AEB" w:rsidP="0022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97E"/>
    <w:multiLevelType w:val="hybridMultilevel"/>
    <w:tmpl w:val="404E3C76"/>
    <w:lvl w:ilvl="0" w:tplc="8B0854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3E643A6"/>
    <w:multiLevelType w:val="hybridMultilevel"/>
    <w:tmpl w:val="17B02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C21FDE"/>
    <w:multiLevelType w:val="hybridMultilevel"/>
    <w:tmpl w:val="3788AB30"/>
    <w:lvl w:ilvl="0" w:tplc="B07AB6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1268F"/>
    <w:multiLevelType w:val="hybridMultilevel"/>
    <w:tmpl w:val="FB9A0EAC"/>
    <w:lvl w:ilvl="0" w:tplc="DFAA070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5017DA3"/>
    <w:multiLevelType w:val="hybridMultilevel"/>
    <w:tmpl w:val="4858EB6A"/>
    <w:lvl w:ilvl="0" w:tplc="9D4E3C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CF1A98"/>
    <w:multiLevelType w:val="hybridMultilevel"/>
    <w:tmpl w:val="6C1C086C"/>
    <w:lvl w:ilvl="0" w:tplc="EFDEA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6025EC"/>
    <w:multiLevelType w:val="hybridMultilevel"/>
    <w:tmpl w:val="0A0E2C0A"/>
    <w:lvl w:ilvl="0" w:tplc="E506B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D35A15"/>
    <w:multiLevelType w:val="hybridMultilevel"/>
    <w:tmpl w:val="2AC2CB60"/>
    <w:lvl w:ilvl="0" w:tplc="9D4E3C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97026"/>
    <w:multiLevelType w:val="hybridMultilevel"/>
    <w:tmpl w:val="A3AC6738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A90379"/>
    <w:multiLevelType w:val="hybridMultilevel"/>
    <w:tmpl w:val="C99A9034"/>
    <w:lvl w:ilvl="0" w:tplc="7B9EED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DF71959"/>
    <w:multiLevelType w:val="hybridMultilevel"/>
    <w:tmpl w:val="79E6E460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A50552"/>
    <w:multiLevelType w:val="hybridMultilevel"/>
    <w:tmpl w:val="7550F7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1F66F6A"/>
    <w:multiLevelType w:val="hybridMultilevel"/>
    <w:tmpl w:val="A3AC6738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2149DD"/>
    <w:multiLevelType w:val="hybridMultilevel"/>
    <w:tmpl w:val="EB2A501E"/>
    <w:lvl w:ilvl="0" w:tplc="58B0F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673B59"/>
    <w:multiLevelType w:val="hybridMultilevel"/>
    <w:tmpl w:val="767CF990"/>
    <w:lvl w:ilvl="0" w:tplc="55922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597732"/>
    <w:multiLevelType w:val="hybridMultilevel"/>
    <w:tmpl w:val="300E0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DB7D71"/>
    <w:multiLevelType w:val="hybridMultilevel"/>
    <w:tmpl w:val="53AA12C8"/>
    <w:lvl w:ilvl="0" w:tplc="19228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3EE170BF"/>
    <w:multiLevelType w:val="hybridMultilevel"/>
    <w:tmpl w:val="11E85EEC"/>
    <w:lvl w:ilvl="0" w:tplc="979843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42D65F70"/>
    <w:multiLevelType w:val="hybridMultilevel"/>
    <w:tmpl w:val="501E1EE2"/>
    <w:lvl w:ilvl="0" w:tplc="46301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4647543"/>
    <w:multiLevelType w:val="hybridMultilevel"/>
    <w:tmpl w:val="53AA12C8"/>
    <w:lvl w:ilvl="0" w:tplc="19228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34A0DC9"/>
    <w:multiLevelType w:val="hybridMultilevel"/>
    <w:tmpl w:val="01268A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7FF2172"/>
    <w:multiLevelType w:val="hybridMultilevel"/>
    <w:tmpl w:val="CCBE4696"/>
    <w:lvl w:ilvl="0" w:tplc="2104073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B534CF3"/>
    <w:multiLevelType w:val="hybridMultilevel"/>
    <w:tmpl w:val="501E1EE2"/>
    <w:lvl w:ilvl="0" w:tplc="46301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E6168A7"/>
    <w:multiLevelType w:val="hybridMultilevel"/>
    <w:tmpl w:val="BB809D92"/>
    <w:lvl w:ilvl="0" w:tplc="E8B298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5F297773"/>
    <w:multiLevelType w:val="hybridMultilevel"/>
    <w:tmpl w:val="53AA12C8"/>
    <w:lvl w:ilvl="0" w:tplc="19228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645E34BF"/>
    <w:multiLevelType w:val="hybridMultilevel"/>
    <w:tmpl w:val="9E220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8D32617"/>
    <w:multiLevelType w:val="hybridMultilevel"/>
    <w:tmpl w:val="A3AC6738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FF505A"/>
    <w:multiLevelType w:val="hybridMultilevel"/>
    <w:tmpl w:val="B51C890C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005D80"/>
    <w:multiLevelType w:val="hybridMultilevel"/>
    <w:tmpl w:val="EA1E33B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CE14130"/>
    <w:multiLevelType w:val="hybridMultilevel"/>
    <w:tmpl w:val="A3AC6738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9951CA"/>
    <w:multiLevelType w:val="hybridMultilevel"/>
    <w:tmpl w:val="A3AC6738"/>
    <w:lvl w:ilvl="0" w:tplc="C72E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430212"/>
    <w:multiLevelType w:val="hybridMultilevel"/>
    <w:tmpl w:val="53AA12C8"/>
    <w:lvl w:ilvl="0" w:tplc="19228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70F24AB4"/>
    <w:multiLevelType w:val="hybridMultilevel"/>
    <w:tmpl w:val="36E8DF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2532EE5"/>
    <w:multiLevelType w:val="hybridMultilevel"/>
    <w:tmpl w:val="53AA12C8"/>
    <w:lvl w:ilvl="0" w:tplc="19228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360724A"/>
    <w:multiLevelType w:val="hybridMultilevel"/>
    <w:tmpl w:val="F9D28DD2"/>
    <w:lvl w:ilvl="0" w:tplc="865050B0">
      <w:start w:val="1"/>
      <w:numFmt w:val="bullet"/>
      <w:lvlText w:val="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8D97D52"/>
    <w:multiLevelType w:val="hybridMultilevel"/>
    <w:tmpl w:val="11C64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90D485C"/>
    <w:multiLevelType w:val="hybridMultilevel"/>
    <w:tmpl w:val="72C20406"/>
    <w:lvl w:ilvl="0" w:tplc="472E35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7A416013"/>
    <w:multiLevelType w:val="hybridMultilevel"/>
    <w:tmpl w:val="FDA40AF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DB84EC9"/>
    <w:multiLevelType w:val="hybridMultilevel"/>
    <w:tmpl w:val="51C2013C"/>
    <w:lvl w:ilvl="0" w:tplc="7804B6F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30"/>
  </w:num>
  <w:num w:numId="6">
    <w:abstractNumId w:val="12"/>
  </w:num>
  <w:num w:numId="7">
    <w:abstractNumId w:val="26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0"/>
  </w:num>
  <w:num w:numId="13">
    <w:abstractNumId w:val="22"/>
  </w:num>
  <w:num w:numId="14">
    <w:abstractNumId w:val="29"/>
  </w:num>
  <w:num w:numId="15">
    <w:abstractNumId w:val="27"/>
  </w:num>
  <w:num w:numId="16">
    <w:abstractNumId w:val="37"/>
  </w:num>
  <w:num w:numId="17">
    <w:abstractNumId w:val="38"/>
  </w:num>
  <w:num w:numId="18">
    <w:abstractNumId w:val="4"/>
  </w:num>
  <w:num w:numId="19">
    <w:abstractNumId w:val="32"/>
  </w:num>
  <w:num w:numId="20">
    <w:abstractNumId w:val="7"/>
  </w:num>
  <w:num w:numId="21">
    <w:abstractNumId w:val="28"/>
  </w:num>
  <w:num w:numId="22">
    <w:abstractNumId w:val="34"/>
  </w:num>
  <w:num w:numId="23">
    <w:abstractNumId w:val="17"/>
  </w:num>
  <w:num w:numId="24">
    <w:abstractNumId w:val="19"/>
  </w:num>
  <w:num w:numId="25">
    <w:abstractNumId w:val="23"/>
  </w:num>
  <w:num w:numId="26">
    <w:abstractNumId w:val="9"/>
  </w:num>
  <w:num w:numId="27">
    <w:abstractNumId w:val="0"/>
  </w:num>
  <w:num w:numId="28">
    <w:abstractNumId w:val="36"/>
  </w:num>
  <w:num w:numId="29">
    <w:abstractNumId w:val="15"/>
  </w:num>
  <w:num w:numId="30">
    <w:abstractNumId w:val="35"/>
  </w:num>
  <w:num w:numId="31">
    <w:abstractNumId w:val="21"/>
  </w:num>
  <w:num w:numId="32">
    <w:abstractNumId w:val="2"/>
  </w:num>
  <w:num w:numId="33">
    <w:abstractNumId w:val="24"/>
  </w:num>
  <w:num w:numId="34">
    <w:abstractNumId w:val="33"/>
  </w:num>
  <w:num w:numId="35">
    <w:abstractNumId w:val="31"/>
  </w:num>
  <w:num w:numId="36">
    <w:abstractNumId w:val="16"/>
  </w:num>
  <w:num w:numId="37">
    <w:abstractNumId w:val="18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44"/>
    <w:rsid w:val="000008EB"/>
    <w:rsid w:val="00002E24"/>
    <w:rsid w:val="00007CDB"/>
    <w:rsid w:val="00011CC6"/>
    <w:rsid w:val="00012282"/>
    <w:rsid w:val="00014D82"/>
    <w:rsid w:val="00017E9F"/>
    <w:rsid w:val="000308DC"/>
    <w:rsid w:val="000314EF"/>
    <w:rsid w:val="00032269"/>
    <w:rsid w:val="000414AD"/>
    <w:rsid w:val="00055759"/>
    <w:rsid w:val="000630C0"/>
    <w:rsid w:val="00066D10"/>
    <w:rsid w:val="00066F56"/>
    <w:rsid w:val="00070CBB"/>
    <w:rsid w:val="00085168"/>
    <w:rsid w:val="000902A3"/>
    <w:rsid w:val="00093678"/>
    <w:rsid w:val="000956E8"/>
    <w:rsid w:val="000A29A7"/>
    <w:rsid w:val="000B2948"/>
    <w:rsid w:val="000B7B75"/>
    <w:rsid w:val="000C204C"/>
    <w:rsid w:val="000D37A9"/>
    <w:rsid w:val="000E0928"/>
    <w:rsid w:val="000E463D"/>
    <w:rsid w:val="000E4E0B"/>
    <w:rsid w:val="000E645B"/>
    <w:rsid w:val="0010685D"/>
    <w:rsid w:val="001323A4"/>
    <w:rsid w:val="00135BAA"/>
    <w:rsid w:val="00142363"/>
    <w:rsid w:val="0014256F"/>
    <w:rsid w:val="00152554"/>
    <w:rsid w:val="00161791"/>
    <w:rsid w:val="001814F2"/>
    <w:rsid w:val="00183A94"/>
    <w:rsid w:val="00191D9B"/>
    <w:rsid w:val="00196951"/>
    <w:rsid w:val="001A7B17"/>
    <w:rsid w:val="001B4DB0"/>
    <w:rsid w:val="001B6F15"/>
    <w:rsid w:val="001C586D"/>
    <w:rsid w:val="001E7896"/>
    <w:rsid w:val="001E7DD6"/>
    <w:rsid w:val="001F192B"/>
    <w:rsid w:val="001F4D06"/>
    <w:rsid w:val="002026DC"/>
    <w:rsid w:val="00207AEB"/>
    <w:rsid w:val="002146A6"/>
    <w:rsid w:val="0022538B"/>
    <w:rsid w:val="00226E87"/>
    <w:rsid w:val="002365EA"/>
    <w:rsid w:val="00237CDC"/>
    <w:rsid w:val="0024033E"/>
    <w:rsid w:val="002463A5"/>
    <w:rsid w:val="0024702A"/>
    <w:rsid w:val="00254DDD"/>
    <w:rsid w:val="00265010"/>
    <w:rsid w:val="00295EEB"/>
    <w:rsid w:val="002A0030"/>
    <w:rsid w:val="002B3F50"/>
    <w:rsid w:val="002C52C5"/>
    <w:rsid w:val="002C58EB"/>
    <w:rsid w:val="002D03D3"/>
    <w:rsid w:val="002D1CF3"/>
    <w:rsid w:val="002D4FCB"/>
    <w:rsid w:val="002E619B"/>
    <w:rsid w:val="002F061F"/>
    <w:rsid w:val="002F5A63"/>
    <w:rsid w:val="002F7F50"/>
    <w:rsid w:val="00300545"/>
    <w:rsid w:val="00305E70"/>
    <w:rsid w:val="00306963"/>
    <w:rsid w:val="00312B44"/>
    <w:rsid w:val="0031313B"/>
    <w:rsid w:val="00314B53"/>
    <w:rsid w:val="00334248"/>
    <w:rsid w:val="00343965"/>
    <w:rsid w:val="0037429C"/>
    <w:rsid w:val="003806A1"/>
    <w:rsid w:val="00381C76"/>
    <w:rsid w:val="003B7109"/>
    <w:rsid w:val="003E45A5"/>
    <w:rsid w:val="003F0714"/>
    <w:rsid w:val="00400DE8"/>
    <w:rsid w:val="00433109"/>
    <w:rsid w:val="0043322E"/>
    <w:rsid w:val="0043583A"/>
    <w:rsid w:val="004379DC"/>
    <w:rsid w:val="00450BDC"/>
    <w:rsid w:val="004547C3"/>
    <w:rsid w:val="00465925"/>
    <w:rsid w:val="00466C53"/>
    <w:rsid w:val="004A500E"/>
    <w:rsid w:val="004B1BC6"/>
    <w:rsid w:val="004C283B"/>
    <w:rsid w:val="004C50EA"/>
    <w:rsid w:val="004D11AD"/>
    <w:rsid w:val="004F1807"/>
    <w:rsid w:val="00505377"/>
    <w:rsid w:val="00506FC7"/>
    <w:rsid w:val="0050700A"/>
    <w:rsid w:val="00526AFF"/>
    <w:rsid w:val="00537B08"/>
    <w:rsid w:val="0054336D"/>
    <w:rsid w:val="0054637B"/>
    <w:rsid w:val="00546BD7"/>
    <w:rsid w:val="005805AC"/>
    <w:rsid w:val="005845FD"/>
    <w:rsid w:val="00597DD7"/>
    <w:rsid w:val="005B22B1"/>
    <w:rsid w:val="005B6B06"/>
    <w:rsid w:val="005E60FB"/>
    <w:rsid w:val="005E6A4D"/>
    <w:rsid w:val="005F1DBB"/>
    <w:rsid w:val="005F3901"/>
    <w:rsid w:val="005F5157"/>
    <w:rsid w:val="005F55C7"/>
    <w:rsid w:val="00602692"/>
    <w:rsid w:val="006102FB"/>
    <w:rsid w:val="00616923"/>
    <w:rsid w:val="006207A2"/>
    <w:rsid w:val="00635BD0"/>
    <w:rsid w:val="00643E70"/>
    <w:rsid w:val="00655CA2"/>
    <w:rsid w:val="00666296"/>
    <w:rsid w:val="00670C31"/>
    <w:rsid w:val="00671F27"/>
    <w:rsid w:val="006937C0"/>
    <w:rsid w:val="0069380E"/>
    <w:rsid w:val="00696E44"/>
    <w:rsid w:val="006A72F9"/>
    <w:rsid w:val="006C4AA5"/>
    <w:rsid w:val="006D1572"/>
    <w:rsid w:val="006D250E"/>
    <w:rsid w:val="006D49DA"/>
    <w:rsid w:val="006D5D14"/>
    <w:rsid w:val="006E08D1"/>
    <w:rsid w:val="006E6826"/>
    <w:rsid w:val="006F335B"/>
    <w:rsid w:val="006F444C"/>
    <w:rsid w:val="0071112B"/>
    <w:rsid w:val="0072293D"/>
    <w:rsid w:val="00725FF4"/>
    <w:rsid w:val="00730F63"/>
    <w:rsid w:val="00731E1A"/>
    <w:rsid w:val="00741DA6"/>
    <w:rsid w:val="00743A77"/>
    <w:rsid w:val="007564C7"/>
    <w:rsid w:val="00766B1C"/>
    <w:rsid w:val="00772420"/>
    <w:rsid w:val="00773CF4"/>
    <w:rsid w:val="0077696D"/>
    <w:rsid w:val="00777229"/>
    <w:rsid w:val="00793620"/>
    <w:rsid w:val="00795D1A"/>
    <w:rsid w:val="00797BC7"/>
    <w:rsid w:val="007A583B"/>
    <w:rsid w:val="007B2383"/>
    <w:rsid w:val="007C0638"/>
    <w:rsid w:val="007C5FED"/>
    <w:rsid w:val="007F6335"/>
    <w:rsid w:val="0080172A"/>
    <w:rsid w:val="008023A2"/>
    <w:rsid w:val="008029BB"/>
    <w:rsid w:val="00811056"/>
    <w:rsid w:val="008143E7"/>
    <w:rsid w:val="0082543F"/>
    <w:rsid w:val="00843A6D"/>
    <w:rsid w:val="008478C1"/>
    <w:rsid w:val="008666A1"/>
    <w:rsid w:val="00872D06"/>
    <w:rsid w:val="008938A5"/>
    <w:rsid w:val="008B1A92"/>
    <w:rsid w:val="008C61BA"/>
    <w:rsid w:val="008E6DC5"/>
    <w:rsid w:val="008F2763"/>
    <w:rsid w:val="00905D03"/>
    <w:rsid w:val="00916AE4"/>
    <w:rsid w:val="00934E26"/>
    <w:rsid w:val="00935C52"/>
    <w:rsid w:val="0094182B"/>
    <w:rsid w:val="009609DB"/>
    <w:rsid w:val="009614BD"/>
    <w:rsid w:val="00966BF5"/>
    <w:rsid w:val="0097278A"/>
    <w:rsid w:val="009815A0"/>
    <w:rsid w:val="00995C0E"/>
    <w:rsid w:val="009B1AD5"/>
    <w:rsid w:val="009B3E32"/>
    <w:rsid w:val="009B5670"/>
    <w:rsid w:val="009B736B"/>
    <w:rsid w:val="009C0ECA"/>
    <w:rsid w:val="009C2197"/>
    <w:rsid w:val="009C7066"/>
    <w:rsid w:val="009D21BF"/>
    <w:rsid w:val="009D2934"/>
    <w:rsid w:val="009D45F1"/>
    <w:rsid w:val="009F558E"/>
    <w:rsid w:val="00A25C80"/>
    <w:rsid w:val="00A37A91"/>
    <w:rsid w:val="00A40E23"/>
    <w:rsid w:val="00A4445D"/>
    <w:rsid w:val="00A67598"/>
    <w:rsid w:val="00A71AA2"/>
    <w:rsid w:val="00AA3D47"/>
    <w:rsid w:val="00AA5262"/>
    <w:rsid w:val="00AB0E40"/>
    <w:rsid w:val="00AB7EA9"/>
    <w:rsid w:val="00AC0D5E"/>
    <w:rsid w:val="00AC24D6"/>
    <w:rsid w:val="00AD1866"/>
    <w:rsid w:val="00AD6796"/>
    <w:rsid w:val="00AF4320"/>
    <w:rsid w:val="00B0121D"/>
    <w:rsid w:val="00B255C5"/>
    <w:rsid w:val="00B34AB6"/>
    <w:rsid w:val="00B37E78"/>
    <w:rsid w:val="00B6100E"/>
    <w:rsid w:val="00B654D4"/>
    <w:rsid w:val="00B81A05"/>
    <w:rsid w:val="00BC5BA5"/>
    <w:rsid w:val="00BD41BB"/>
    <w:rsid w:val="00BE072F"/>
    <w:rsid w:val="00BE7679"/>
    <w:rsid w:val="00BF2AA4"/>
    <w:rsid w:val="00BF316D"/>
    <w:rsid w:val="00BF53D1"/>
    <w:rsid w:val="00C03499"/>
    <w:rsid w:val="00C22EAE"/>
    <w:rsid w:val="00C31E5E"/>
    <w:rsid w:val="00C42381"/>
    <w:rsid w:val="00C42582"/>
    <w:rsid w:val="00C467D8"/>
    <w:rsid w:val="00C51304"/>
    <w:rsid w:val="00C55AFC"/>
    <w:rsid w:val="00C57BA2"/>
    <w:rsid w:val="00C66647"/>
    <w:rsid w:val="00C70219"/>
    <w:rsid w:val="00C964F0"/>
    <w:rsid w:val="00CB2053"/>
    <w:rsid w:val="00CB5305"/>
    <w:rsid w:val="00CD7F81"/>
    <w:rsid w:val="00CE4EE7"/>
    <w:rsid w:val="00D303FA"/>
    <w:rsid w:val="00D60FF1"/>
    <w:rsid w:val="00D811A7"/>
    <w:rsid w:val="00D84EE9"/>
    <w:rsid w:val="00D92213"/>
    <w:rsid w:val="00DD06B7"/>
    <w:rsid w:val="00DD3C1C"/>
    <w:rsid w:val="00DE11F4"/>
    <w:rsid w:val="00DF1324"/>
    <w:rsid w:val="00DF17DD"/>
    <w:rsid w:val="00E00299"/>
    <w:rsid w:val="00E006E7"/>
    <w:rsid w:val="00E32B29"/>
    <w:rsid w:val="00E33188"/>
    <w:rsid w:val="00E40989"/>
    <w:rsid w:val="00E443B2"/>
    <w:rsid w:val="00E5674F"/>
    <w:rsid w:val="00E61937"/>
    <w:rsid w:val="00E67A24"/>
    <w:rsid w:val="00E96E0C"/>
    <w:rsid w:val="00EA50FA"/>
    <w:rsid w:val="00EE048C"/>
    <w:rsid w:val="00EE76D2"/>
    <w:rsid w:val="00EF0C20"/>
    <w:rsid w:val="00EF7378"/>
    <w:rsid w:val="00F01BB5"/>
    <w:rsid w:val="00F15062"/>
    <w:rsid w:val="00F4253B"/>
    <w:rsid w:val="00F4644B"/>
    <w:rsid w:val="00F47E1B"/>
    <w:rsid w:val="00F56F9E"/>
    <w:rsid w:val="00F60237"/>
    <w:rsid w:val="00F608E5"/>
    <w:rsid w:val="00F92C26"/>
    <w:rsid w:val="00FD39F5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1D66B-FF7C-4709-B740-B8BE3928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0E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2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E87"/>
    <w:rPr>
      <w:sz w:val="20"/>
      <w:szCs w:val="20"/>
    </w:rPr>
  </w:style>
  <w:style w:type="paragraph" w:styleId="a8">
    <w:name w:val="List Paragraph"/>
    <w:basedOn w:val="a"/>
    <w:uiPriority w:val="34"/>
    <w:qFormat/>
    <w:rsid w:val="00226E87"/>
    <w:pPr>
      <w:ind w:leftChars="200" w:left="480"/>
    </w:pPr>
  </w:style>
  <w:style w:type="character" w:styleId="a9">
    <w:name w:val="Placeholder Text"/>
    <w:basedOn w:val="a0"/>
    <w:uiPriority w:val="99"/>
    <w:semiHidden/>
    <w:rsid w:val="00872D0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43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B25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BCB8-9F41-4AEF-AA0F-615745B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Chen</dc:creator>
  <cp:keywords/>
  <dc:description/>
  <cp:lastModifiedBy>Maggie Chen</cp:lastModifiedBy>
  <cp:revision>2</cp:revision>
  <cp:lastPrinted>2016-05-05T03:04:00Z</cp:lastPrinted>
  <dcterms:created xsi:type="dcterms:W3CDTF">2016-06-29T09:50:00Z</dcterms:created>
  <dcterms:modified xsi:type="dcterms:W3CDTF">2016-06-29T09:50:00Z</dcterms:modified>
</cp:coreProperties>
</file>