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960" w:rsidRPr="004132CA" w:rsidRDefault="00985490" w:rsidP="004132CA">
      <w:pPr>
        <w:spacing w:line="420" w:lineRule="atLeast"/>
        <w:jc w:val="center"/>
        <w:rPr>
          <w:rFonts w:ascii="微軟正黑體" w:eastAsia="微軟正黑體" w:hAnsi="微軟正黑體" w:cs="Arial"/>
          <w:b/>
          <w:color w:val="0D0D0D" w:themeColor="text1" w:themeTint="F2"/>
          <w:sz w:val="36"/>
          <w:szCs w:val="36"/>
        </w:rPr>
      </w:pPr>
      <w:r w:rsidRPr="004132CA">
        <w:rPr>
          <w:rFonts w:ascii="微軟正黑體" w:eastAsia="微軟正黑體" w:hAnsi="微軟正黑體" w:cs="Arial" w:hint="eastAsia"/>
          <w:b/>
          <w:color w:val="0D0D0D" w:themeColor="text1" w:themeTint="F2"/>
          <w:sz w:val="36"/>
          <w:szCs w:val="36"/>
        </w:rPr>
        <w:t>如何</w:t>
      </w:r>
      <w:r w:rsidR="00EA3909" w:rsidRPr="004132CA">
        <w:rPr>
          <w:rFonts w:ascii="微軟正黑體" w:eastAsia="微軟正黑體" w:hAnsi="微軟正黑體" w:cs="Arial" w:hint="eastAsia"/>
          <w:b/>
          <w:color w:val="0D0D0D" w:themeColor="text1" w:themeTint="F2"/>
          <w:sz w:val="36"/>
          <w:szCs w:val="36"/>
        </w:rPr>
        <w:t>培</w:t>
      </w:r>
      <w:r w:rsidRPr="004132CA">
        <w:rPr>
          <w:rFonts w:ascii="微軟正黑體" w:eastAsia="微軟正黑體" w:hAnsi="微軟正黑體" w:cs="Arial" w:hint="eastAsia"/>
          <w:b/>
          <w:color w:val="0D0D0D" w:themeColor="text1" w:themeTint="F2"/>
          <w:sz w:val="36"/>
          <w:szCs w:val="36"/>
        </w:rPr>
        <w:t>養</w:t>
      </w:r>
      <w:r w:rsidR="00317664">
        <w:rPr>
          <w:rFonts w:ascii="微軟正黑體" w:eastAsia="微軟正黑體" w:hAnsi="微軟正黑體" w:cs="Arial" w:hint="eastAsia"/>
          <w:b/>
          <w:color w:val="0D0D0D" w:themeColor="text1" w:themeTint="F2"/>
          <w:sz w:val="36"/>
          <w:szCs w:val="36"/>
        </w:rPr>
        <w:t>國中</w:t>
      </w:r>
      <w:bookmarkStart w:id="0" w:name="_GoBack"/>
      <w:bookmarkEnd w:id="0"/>
      <w:r w:rsidR="00EA3909" w:rsidRPr="004132CA">
        <w:rPr>
          <w:rFonts w:ascii="微軟正黑體" w:eastAsia="微軟正黑體" w:hAnsi="微軟正黑體" w:cs="Arial"/>
          <w:b/>
          <w:color w:val="0D0D0D" w:themeColor="text1" w:themeTint="F2"/>
          <w:sz w:val="36"/>
          <w:szCs w:val="36"/>
        </w:rPr>
        <w:t>學生</w:t>
      </w:r>
      <w:r w:rsidR="00EA3909" w:rsidRPr="004132CA">
        <w:rPr>
          <w:rFonts w:ascii="微軟正黑體" w:eastAsia="微軟正黑體" w:hAnsi="微軟正黑體" w:cs="Arial" w:hint="eastAsia"/>
          <w:b/>
          <w:color w:val="0D0D0D" w:themeColor="text1" w:themeTint="F2"/>
          <w:sz w:val="36"/>
          <w:szCs w:val="36"/>
        </w:rPr>
        <w:t>的</w:t>
      </w:r>
      <w:r w:rsidRPr="004132CA">
        <w:rPr>
          <w:rFonts w:ascii="微軟正黑體" w:eastAsia="微軟正黑體" w:hAnsi="微軟正黑體" w:cs="Arial"/>
          <w:b/>
          <w:color w:val="0D0D0D" w:themeColor="text1" w:themeTint="F2"/>
          <w:sz w:val="36"/>
          <w:szCs w:val="36"/>
        </w:rPr>
        <w:t>閱讀</w:t>
      </w:r>
      <w:r w:rsidRPr="004132CA">
        <w:rPr>
          <w:rFonts w:ascii="微軟正黑體" w:eastAsia="微軟正黑體" w:hAnsi="微軟正黑體" w:cs="Arial" w:hint="eastAsia"/>
          <w:b/>
          <w:color w:val="0D0D0D" w:themeColor="text1" w:themeTint="F2"/>
          <w:sz w:val="36"/>
          <w:szCs w:val="36"/>
        </w:rPr>
        <w:t>習慣</w:t>
      </w:r>
      <w:r w:rsidR="00E73DEF" w:rsidRPr="004132CA">
        <w:rPr>
          <w:rFonts w:ascii="微軟正黑體" w:eastAsia="微軟正黑體" w:hAnsi="微軟正黑體" w:cs="Arial" w:hint="eastAsia"/>
          <w:b/>
          <w:color w:val="0D0D0D" w:themeColor="text1" w:themeTint="F2"/>
          <w:sz w:val="36"/>
          <w:szCs w:val="36"/>
        </w:rPr>
        <w:t>和</w:t>
      </w:r>
      <w:r w:rsidRPr="004132CA">
        <w:rPr>
          <w:rFonts w:ascii="微軟正黑體" w:eastAsia="微軟正黑體" w:hAnsi="微軟正黑體" w:cs="Arial" w:hint="eastAsia"/>
          <w:b/>
          <w:color w:val="0D0D0D" w:themeColor="text1" w:themeTint="F2"/>
          <w:sz w:val="36"/>
          <w:szCs w:val="36"/>
        </w:rPr>
        <w:t>素養</w:t>
      </w:r>
    </w:p>
    <w:p w:rsidR="009A5A26" w:rsidRDefault="006F33CC" w:rsidP="004132CA">
      <w:pPr>
        <w:spacing w:beforeLines="50" w:before="180" w:afterLines="50" w:after="180" w:line="420" w:lineRule="atLeast"/>
        <w:jc w:val="center"/>
        <w:rPr>
          <w:rFonts w:ascii="微軟正黑體" w:eastAsia="微軟正黑體" w:hAnsi="微軟正黑體" w:cs="Arial"/>
          <w:b/>
          <w:color w:val="000000" w:themeColor="text1"/>
          <w:sz w:val="32"/>
          <w:szCs w:val="32"/>
        </w:rPr>
      </w:pPr>
      <w:r w:rsidRPr="004132CA">
        <w:rPr>
          <w:rFonts w:ascii="微軟正黑體" w:eastAsia="微軟正黑體" w:hAnsi="微軟正黑體" w:cs="Arial" w:hint="eastAsia"/>
          <w:b/>
          <w:color w:val="000000" w:themeColor="text1"/>
          <w:sz w:val="32"/>
          <w:szCs w:val="32"/>
        </w:rPr>
        <w:t>潘金川</w:t>
      </w:r>
    </w:p>
    <w:p w:rsidR="004132CA" w:rsidRPr="004132CA" w:rsidRDefault="004132CA" w:rsidP="004132CA">
      <w:pPr>
        <w:spacing w:beforeLines="50" w:before="180" w:afterLines="50" w:after="180" w:line="420" w:lineRule="atLeast"/>
        <w:jc w:val="center"/>
        <w:rPr>
          <w:rFonts w:ascii="微軟正黑體" w:eastAsia="微軟正黑體" w:hAnsi="微軟正黑體" w:cs="Arial"/>
          <w:b/>
          <w:color w:val="C00000"/>
          <w:sz w:val="32"/>
          <w:szCs w:val="32"/>
        </w:rPr>
      </w:pPr>
      <w:r w:rsidRPr="004132CA">
        <w:rPr>
          <w:rFonts w:ascii="微軟正黑體" w:eastAsia="微軟正黑體" w:hAnsi="微軟正黑體" w:cs="Arial" w:hint="eastAsia"/>
          <w:b/>
          <w:color w:val="000000" w:themeColor="text1"/>
          <w:sz w:val="32"/>
          <w:szCs w:val="32"/>
        </w:rPr>
        <w:t>基隆市中正國中</w:t>
      </w:r>
    </w:p>
    <w:p w:rsidR="00223619" w:rsidRPr="004132CA" w:rsidRDefault="00CB66B6" w:rsidP="004132CA">
      <w:pPr>
        <w:spacing w:before="100" w:beforeAutospacing="1" w:after="100" w:afterAutospacing="1" w:line="420" w:lineRule="exact"/>
        <w:rPr>
          <w:rFonts w:ascii="微軟正黑體" w:eastAsia="微軟正黑體" w:hAnsi="微軟正黑體" w:cs="Arial"/>
          <w:szCs w:val="24"/>
        </w:rPr>
      </w:pPr>
      <w:r w:rsidRPr="004132CA">
        <w:rPr>
          <w:rFonts w:ascii="微軟正黑體" w:eastAsia="微軟正黑體" w:hAnsi="微軟正黑體" w:cs="Arial" w:hint="eastAsia"/>
          <w:szCs w:val="24"/>
        </w:rPr>
        <w:t xml:space="preserve">    閱讀</w:t>
      </w:r>
      <w:r w:rsidR="00985490" w:rsidRPr="004132CA">
        <w:rPr>
          <w:rFonts w:ascii="微軟正黑體" w:eastAsia="微軟正黑體" w:hAnsi="微軟正黑體" w:cs="Arial" w:hint="eastAsia"/>
          <w:szCs w:val="24"/>
        </w:rPr>
        <w:t>能</w:t>
      </w:r>
      <w:r w:rsidR="00B26960" w:rsidRPr="004132CA">
        <w:rPr>
          <w:rFonts w:ascii="微軟正黑體" w:eastAsia="微軟正黑體" w:hAnsi="微軟正黑體" w:cs="Arial" w:hint="eastAsia"/>
          <w:szCs w:val="24"/>
        </w:rPr>
        <w:t>讓我們看見世界的美好、</w:t>
      </w:r>
      <w:r w:rsidR="00452830" w:rsidRPr="004132CA">
        <w:rPr>
          <w:rFonts w:ascii="微軟正黑體" w:eastAsia="微軟正黑體" w:hAnsi="微軟正黑體" w:cs="Arial" w:hint="eastAsia"/>
          <w:szCs w:val="24"/>
        </w:rPr>
        <w:t>學會關懷別人</w:t>
      </w:r>
      <w:r w:rsidR="00B26960" w:rsidRPr="004132CA">
        <w:rPr>
          <w:rFonts w:ascii="微軟正黑體" w:eastAsia="微軟正黑體" w:hAnsi="微軟正黑體" w:cs="Arial" w:hint="eastAsia"/>
          <w:szCs w:val="24"/>
        </w:rPr>
        <w:t>、</w:t>
      </w:r>
      <w:r w:rsidR="00452830" w:rsidRPr="004132CA">
        <w:rPr>
          <w:rFonts w:ascii="微軟正黑體" w:eastAsia="微軟正黑體" w:hAnsi="微軟正黑體" w:cs="Arial" w:hint="eastAsia"/>
          <w:szCs w:val="24"/>
        </w:rPr>
        <w:t>懂得慈悲、</w:t>
      </w:r>
      <w:r w:rsidR="00B26960" w:rsidRPr="004132CA">
        <w:rPr>
          <w:rFonts w:ascii="微軟正黑體" w:eastAsia="微軟正黑體" w:hAnsi="微軟正黑體" w:cs="Arial" w:hint="eastAsia"/>
          <w:szCs w:val="24"/>
        </w:rPr>
        <w:t>撫平內心的傷痛</w:t>
      </w:r>
      <w:r w:rsidR="00402E49" w:rsidRPr="004132CA">
        <w:rPr>
          <w:rFonts w:ascii="微軟正黑體" w:eastAsia="微軟正黑體" w:hAnsi="微軟正黑體" w:cs="Arial" w:hint="eastAsia"/>
          <w:szCs w:val="24"/>
        </w:rPr>
        <w:t>。</w:t>
      </w:r>
      <w:r w:rsidRPr="004132CA">
        <w:rPr>
          <w:rFonts w:ascii="微軟正黑體" w:eastAsia="微軟正黑體" w:hAnsi="微軟正黑體" w:cs="Arial" w:hint="eastAsia"/>
          <w:szCs w:val="24"/>
        </w:rPr>
        <w:t>希望</w:t>
      </w:r>
      <w:r w:rsidR="00890DDE" w:rsidRPr="004132CA">
        <w:rPr>
          <w:rFonts w:ascii="微軟正黑體" w:eastAsia="微軟正黑體" w:hAnsi="微軟正黑體" w:cs="Arial" w:hint="eastAsia"/>
          <w:szCs w:val="24"/>
        </w:rPr>
        <w:t>學生能</w:t>
      </w:r>
      <w:r w:rsidR="00B26960" w:rsidRPr="004132CA">
        <w:rPr>
          <w:rFonts w:ascii="微軟正黑體" w:eastAsia="微軟正黑體" w:hAnsi="微軟正黑體" w:cs="Arial" w:hint="eastAsia"/>
          <w:szCs w:val="24"/>
        </w:rPr>
        <w:t>藉由</w:t>
      </w:r>
      <w:r w:rsidR="00890DDE" w:rsidRPr="004132CA">
        <w:rPr>
          <w:rFonts w:ascii="微軟正黑體" w:eastAsia="微軟正黑體" w:hAnsi="微軟正黑體" w:cs="Arial" w:hint="eastAsia"/>
          <w:szCs w:val="24"/>
        </w:rPr>
        <w:t>書本</w:t>
      </w:r>
      <w:r w:rsidR="00402E49" w:rsidRPr="004132CA">
        <w:rPr>
          <w:rFonts w:ascii="微軟正黑體" w:eastAsia="微軟正黑體" w:hAnsi="微軟正黑體" w:cs="Arial" w:hint="eastAsia"/>
          <w:szCs w:val="24"/>
        </w:rPr>
        <w:t>享受閱讀帶給的我們的感動與震撼，所以積極營造</w:t>
      </w:r>
      <w:r w:rsidRPr="004132CA">
        <w:rPr>
          <w:rFonts w:ascii="微軟正黑體" w:eastAsia="微軟正黑體" w:hAnsi="微軟正黑體" w:cs="Arial" w:hint="eastAsia"/>
          <w:szCs w:val="24"/>
        </w:rPr>
        <w:t>閱讀環境，使書香充滿校園</w:t>
      </w:r>
      <w:r w:rsidR="00402E49" w:rsidRPr="004132CA">
        <w:rPr>
          <w:rFonts w:ascii="微軟正黑體" w:eastAsia="微軟正黑體" w:hAnsi="微軟正黑體" w:cs="Arial" w:hint="eastAsia"/>
          <w:szCs w:val="24"/>
        </w:rPr>
        <w:t>，而孩子徜徉</w:t>
      </w:r>
      <w:proofErr w:type="gramStart"/>
      <w:r w:rsidR="00402E49" w:rsidRPr="004132CA">
        <w:rPr>
          <w:rFonts w:ascii="微軟正黑體" w:eastAsia="微軟正黑體" w:hAnsi="微軟正黑體" w:cs="Arial" w:hint="eastAsia"/>
          <w:szCs w:val="24"/>
        </w:rPr>
        <w:t>在滿是書香</w:t>
      </w:r>
      <w:proofErr w:type="gramEnd"/>
      <w:r w:rsidR="00402E49" w:rsidRPr="004132CA">
        <w:rPr>
          <w:rFonts w:ascii="微軟正黑體" w:eastAsia="微軟正黑體" w:hAnsi="微軟正黑體" w:cs="Arial" w:hint="eastAsia"/>
          <w:szCs w:val="24"/>
        </w:rPr>
        <w:t>的環境中，在耳濡目染下愛上閱讀。</w:t>
      </w:r>
    </w:p>
    <w:p w:rsidR="00402E49" w:rsidRPr="004132CA" w:rsidRDefault="009026C8" w:rsidP="00E36481">
      <w:pPr>
        <w:tabs>
          <w:tab w:val="left" w:pos="5954"/>
        </w:tabs>
        <w:spacing w:beforeLines="50" w:before="180" w:afterLines="50" w:after="180"/>
        <w:rPr>
          <w:rFonts w:ascii="微軟正黑體" w:eastAsia="微軟正黑體" w:hAnsi="微軟正黑體"/>
          <w:b/>
          <w:color w:val="0070C0"/>
          <w:szCs w:val="24"/>
        </w:rPr>
      </w:pPr>
      <w:r w:rsidRPr="004132CA">
        <w:rPr>
          <w:rFonts w:ascii="微軟正黑體" w:eastAsia="微軟正黑體" w:hAnsi="微軟正黑體" w:hint="eastAsia"/>
          <w:b/>
          <w:color w:val="0070C0"/>
          <w:szCs w:val="24"/>
        </w:rPr>
        <w:t>一、</w:t>
      </w:r>
      <w:r w:rsidR="00402E49" w:rsidRPr="004132CA">
        <w:rPr>
          <w:rFonts w:ascii="微軟正黑體" w:eastAsia="微軟正黑體" w:hAnsi="微軟正黑體" w:hint="eastAsia"/>
          <w:b/>
          <w:color w:val="0070C0"/>
          <w:szCs w:val="24"/>
        </w:rPr>
        <w:t xml:space="preserve">營造書香滿校園的環境  </w:t>
      </w:r>
    </w:p>
    <w:p w:rsidR="00402E49" w:rsidRPr="004132CA" w:rsidRDefault="00E73DEF" w:rsidP="004132CA">
      <w:pPr>
        <w:spacing w:before="100" w:beforeAutospacing="1" w:after="100" w:afterAutospacing="1" w:line="420" w:lineRule="exact"/>
        <w:ind w:firstLineChars="200" w:firstLine="480"/>
        <w:rPr>
          <w:rFonts w:ascii="微軟正黑體" w:eastAsia="微軟正黑體" w:hAnsi="微軟正黑體"/>
          <w:szCs w:val="24"/>
        </w:rPr>
      </w:pPr>
      <w:r w:rsidRPr="004132CA">
        <w:rPr>
          <w:rFonts w:ascii="微軟正黑體" w:eastAsia="微軟正黑體" w:hAnsi="微軟正黑體" w:hint="eastAsia"/>
          <w:szCs w:val="24"/>
        </w:rPr>
        <w:t>在校園轉角處，</w:t>
      </w:r>
      <w:proofErr w:type="gramStart"/>
      <w:r w:rsidRPr="004132CA">
        <w:rPr>
          <w:rFonts w:ascii="微軟正黑體" w:eastAsia="微軟正黑體" w:hAnsi="微軟正黑體" w:hint="eastAsia"/>
          <w:szCs w:val="24"/>
        </w:rPr>
        <w:t>規</w:t>
      </w:r>
      <w:proofErr w:type="gramEnd"/>
      <w:r w:rsidRPr="004132CA">
        <w:rPr>
          <w:rFonts w:ascii="微軟正黑體" w:eastAsia="微軟正黑體" w:hAnsi="微軟正黑體" w:hint="eastAsia"/>
          <w:szCs w:val="24"/>
        </w:rPr>
        <w:t>畫成各領域的閱讀</w:t>
      </w:r>
      <w:proofErr w:type="gramStart"/>
      <w:r w:rsidRPr="004132CA">
        <w:rPr>
          <w:rFonts w:ascii="微軟正黑體" w:eastAsia="微軟正黑體" w:hAnsi="微軟正黑體" w:hint="eastAsia"/>
          <w:szCs w:val="24"/>
        </w:rPr>
        <w:t>學習角</w:t>
      </w:r>
      <w:proofErr w:type="gramEnd"/>
      <w:r w:rsidR="00AB6860" w:rsidRPr="004132CA">
        <w:rPr>
          <w:rFonts w:ascii="微軟正黑體" w:eastAsia="微軟正黑體" w:hAnsi="微軟正黑體" w:hint="eastAsia"/>
          <w:szCs w:val="24"/>
        </w:rPr>
        <w:t>，讓學生在走廊行走間，也</w:t>
      </w:r>
      <w:r w:rsidRPr="004132CA">
        <w:rPr>
          <w:rFonts w:ascii="微軟正黑體" w:eastAsia="微軟正黑體" w:hAnsi="微軟正黑體" w:hint="eastAsia"/>
          <w:szCs w:val="24"/>
        </w:rPr>
        <w:t>能</w:t>
      </w:r>
      <w:proofErr w:type="gramStart"/>
      <w:r w:rsidRPr="004132CA">
        <w:rPr>
          <w:rFonts w:ascii="微軟正黑體" w:eastAsia="微軟正黑體" w:hAnsi="微軟正黑體" w:hint="eastAsia"/>
          <w:szCs w:val="24"/>
        </w:rPr>
        <w:t>沉</w:t>
      </w:r>
      <w:proofErr w:type="gramEnd"/>
      <w:r w:rsidRPr="004132CA">
        <w:rPr>
          <w:rFonts w:ascii="微軟正黑體" w:eastAsia="微軟正黑體" w:hAnsi="微軟正黑體" w:hint="eastAsia"/>
          <w:szCs w:val="24"/>
        </w:rPr>
        <w:t>浸在閱讀的氛圍中。張貼的內容豐富</w:t>
      </w:r>
      <w:r w:rsidR="00AB6860" w:rsidRPr="004132CA">
        <w:rPr>
          <w:rFonts w:ascii="微軟正黑體" w:eastAsia="微軟正黑體" w:hAnsi="微軟正黑體" w:hint="eastAsia"/>
          <w:szCs w:val="24"/>
        </w:rPr>
        <w:t>多彩，有</w:t>
      </w:r>
      <w:r w:rsidRPr="004132CA">
        <w:rPr>
          <w:rFonts w:ascii="微軟正黑體" w:eastAsia="微軟正黑體" w:hAnsi="微軟正黑體" w:hint="eastAsia"/>
          <w:szCs w:val="24"/>
        </w:rPr>
        <w:t>閱讀的步驟和方法、科展的</w:t>
      </w:r>
      <w:r w:rsidR="00CB66B6" w:rsidRPr="004132CA">
        <w:rPr>
          <w:rFonts w:ascii="微軟正黑體" w:eastAsia="微軟正黑體" w:hAnsi="微軟正黑體" w:hint="eastAsia"/>
          <w:szCs w:val="24"/>
        </w:rPr>
        <w:t>作品、以聖誕節為主題的英文閱讀、數學家的生平介紹、藝術作品、</w:t>
      </w:r>
      <w:r w:rsidRPr="004132CA">
        <w:rPr>
          <w:rFonts w:ascii="微軟正黑體" w:eastAsia="微軟正黑體" w:hAnsi="微軟正黑體" w:hint="eastAsia"/>
          <w:szCs w:val="24"/>
        </w:rPr>
        <w:t>食譜等等</w:t>
      </w:r>
      <w:r w:rsidR="00AB6860" w:rsidRPr="004132CA">
        <w:rPr>
          <w:rFonts w:ascii="微軟正黑體" w:eastAsia="微軟正黑體" w:hAnsi="微軟正黑體" w:hint="eastAsia"/>
          <w:szCs w:val="24"/>
        </w:rPr>
        <w:t>。</w:t>
      </w:r>
      <w:r w:rsidR="00CB66B6" w:rsidRPr="004132CA">
        <w:rPr>
          <w:rFonts w:ascii="微軟正黑體" w:eastAsia="微軟正黑體" w:hAnsi="微軟正黑體" w:hint="eastAsia"/>
          <w:szCs w:val="24"/>
        </w:rPr>
        <w:t>再透過導師的引導，在</w:t>
      </w:r>
      <w:r w:rsidR="00CA0E06" w:rsidRPr="004132CA">
        <w:rPr>
          <w:rFonts w:ascii="微軟正黑體" w:eastAsia="微軟正黑體" w:hAnsi="微軟正黑體" w:hint="eastAsia"/>
          <w:szCs w:val="24"/>
        </w:rPr>
        <w:t>班級</w:t>
      </w:r>
      <w:r w:rsidR="00975732" w:rsidRPr="004132CA">
        <w:rPr>
          <w:rFonts w:ascii="微軟正黑體" w:eastAsia="微軟正黑體" w:hAnsi="微軟正黑體" w:hint="eastAsia"/>
          <w:szCs w:val="24"/>
        </w:rPr>
        <w:t>成立「</w:t>
      </w:r>
      <w:r w:rsidR="00402E49" w:rsidRPr="004132CA">
        <w:rPr>
          <w:rFonts w:ascii="微軟正黑體" w:eastAsia="微軟正黑體" w:hAnsi="微軟正黑體" w:hint="eastAsia"/>
          <w:szCs w:val="24"/>
        </w:rPr>
        <w:t>悅讀</w:t>
      </w:r>
      <w:proofErr w:type="gramStart"/>
      <w:r w:rsidR="00402E49" w:rsidRPr="004132CA">
        <w:rPr>
          <w:rFonts w:ascii="微軟正黑體" w:eastAsia="微軟正黑體" w:hAnsi="微軟正黑體" w:hint="eastAsia"/>
          <w:szCs w:val="24"/>
        </w:rPr>
        <w:t>學習角</w:t>
      </w:r>
      <w:proofErr w:type="gramEnd"/>
      <w:r w:rsidR="00402E49" w:rsidRPr="004132CA">
        <w:rPr>
          <w:rFonts w:ascii="微軟正黑體" w:eastAsia="微軟正黑體" w:hAnsi="微軟正黑體" w:hint="eastAsia"/>
          <w:szCs w:val="24"/>
        </w:rPr>
        <w:t>」，</w:t>
      </w:r>
      <w:r w:rsidR="00CB66B6" w:rsidRPr="004132CA">
        <w:rPr>
          <w:rFonts w:ascii="微軟正黑體" w:eastAsia="微軟正黑體" w:hAnsi="微軟正黑體" w:hint="eastAsia"/>
          <w:szCs w:val="24"/>
        </w:rPr>
        <w:t>讓學生從「</w:t>
      </w:r>
      <w:r w:rsidR="00CB66B6" w:rsidRPr="004132CA">
        <w:rPr>
          <w:rFonts w:ascii="微軟正黑體" w:eastAsia="微軟正黑體" w:hAnsi="微軟正黑體"/>
          <w:szCs w:val="24"/>
        </w:rPr>
        <w:t>圖書寶庫</w:t>
      </w:r>
      <w:r w:rsidR="00CB66B6" w:rsidRPr="004132CA">
        <w:rPr>
          <w:rFonts w:ascii="微軟正黑體" w:eastAsia="微軟正黑體" w:hAnsi="微軟正黑體" w:hint="eastAsia"/>
          <w:szCs w:val="24"/>
        </w:rPr>
        <w:t>」中借閱書籍</w:t>
      </w:r>
      <w:r w:rsidR="00F40CE4" w:rsidRPr="004132CA">
        <w:rPr>
          <w:rFonts w:ascii="微軟正黑體" w:eastAsia="微軟正黑體" w:hAnsi="微軟正黑體" w:hint="eastAsia"/>
          <w:szCs w:val="24"/>
        </w:rPr>
        <w:t>，營造一個「處處可閱讀、人人有書讀」的</w:t>
      </w:r>
      <w:r w:rsidR="00CB66B6" w:rsidRPr="004132CA">
        <w:rPr>
          <w:rFonts w:ascii="微軟正黑體" w:eastAsia="微軟正黑體" w:hAnsi="微軟正黑體" w:hint="eastAsia"/>
          <w:szCs w:val="24"/>
        </w:rPr>
        <w:t>校園閱讀風氣。</w:t>
      </w:r>
    </w:p>
    <w:p w:rsidR="009A5A26" w:rsidRPr="004132CA" w:rsidRDefault="009026C8" w:rsidP="00E36481">
      <w:pPr>
        <w:spacing w:beforeLines="50" w:before="180" w:afterLines="50" w:after="180"/>
        <w:rPr>
          <w:rFonts w:ascii="微軟正黑體" w:eastAsia="微軟正黑體" w:hAnsi="微軟正黑體" w:cs="Arial"/>
          <w:b/>
          <w:color w:val="0070C0"/>
          <w:szCs w:val="24"/>
        </w:rPr>
      </w:pPr>
      <w:r w:rsidRPr="004132CA">
        <w:rPr>
          <w:rFonts w:ascii="微軟正黑體" w:eastAsia="微軟正黑體" w:hAnsi="微軟正黑體" w:cs="Arial" w:hint="eastAsia"/>
          <w:b/>
          <w:color w:val="0070C0"/>
          <w:szCs w:val="24"/>
        </w:rPr>
        <w:t>二、</w:t>
      </w:r>
      <w:proofErr w:type="gramStart"/>
      <w:r w:rsidRPr="004132CA">
        <w:rPr>
          <w:rFonts w:ascii="微軟正黑體" w:eastAsia="微軟正黑體" w:hAnsi="微軟正黑體" w:cs="Arial" w:hint="eastAsia"/>
          <w:b/>
          <w:color w:val="0070C0"/>
          <w:szCs w:val="24"/>
        </w:rPr>
        <w:t>進行</w:t>
      </w:r>
      <w:r w:rsidR="009A5A26" w:rsidRPr="004132CA">
        <w:rPr>
          <w:rFonts w:ascii="微軟正黑體" w:eastAsia="微軟正黑體" w:hAnsi="微軟正黑體" w:cs="Arial" w:hint="eastAsia"/>
          <w:b/>
          <w:color w:val="0070C0"/>
          <w:szCs w:val="24"/>
        </w:rPr>
        <w:t>晨讀</w:t>
      </w:r>
      <w:proofErr w:type="gramEnd"/>
      <w:r w:rsidRPr="004132CA">
        <w:rPr>
          <w:rFonts w:ascii="微軟正黑體" w:eastAsia="微軟正黑體" w:hAnsi="微軟正黑體" w:cs="Arial" w:hint="eastAsia"/>
          <w:b/>
          <w:color w:val="0070C0"/>
          <w:szCs w:val="24"/>
        </w:rPr>
        <w:t>，</w:t>
      </w:r>
      <w:r w:rsidR="00D97640" w:rsidRPr="004132CA">
        <w:rPr>
          <w:rFonts w:ascii="微軟正黑體" w:eastAsia="微軟正黑體" w:hAnsi="微軟正黑體" w:cs="Arial" w:hint="eastAsia"/>
          <w:b/>
          <w:color w:val="0070C0"/>
          <w:szCs w:val="24"/>
        </w:rPr>
        <w:t>養成學生的</w:t>
      </w:r>
      <w:r w:rsidR="00975732" w:rsidRPr="004132CA">
        <w:rPr>
          <w:rFonts w:ascii="微軟正黑體" w:eastAsia="微軟正黑體" w:hAnsi="微軟正黑體" w:cs="Arial" w:hint="eastAsia"/>
          <w:b/>
          <w:color w:val="0070C0"/>
          <w:szCs w:val="24"/>
        </w:rPr>
        <w:t>閱讀習慣</w:t>
      </w:r>
    </w:p>
    <w:p w:rsidR="00C33BEA" w:rsidRPr="004132CA" w:rsidRDefault="00402E49" w:rsidP="004132CA">
      <w:pPr>
        <w:spacing w:before="100" w:beforeAutospacing="1" w:after="100" w:afterAutospacing="1" w:line="420" w:lineRule="exact"/>
        <w:ind w:firstLineChars="200" w:firstLine="480"/>
        <w:rPr>
          <w:rFonts w:ascii="微軟正黑體" w:eastAsia="微軟正黑體" w:hAnsi="微軟正黑體" w:cs="Times New Roman"/>
          <w:szCs w:val="24"/>
        </w:rPr>
      </w:pPr>
      <w:r w:rsidRPr="004132CA">
        <w:rPr>
          <w:rFonts w:ascii="微軟正黑體" w:eastAsia="微軟正黑體" w:hAnsi="微軟正黑體" w:cs="Arial" w:hint="eastAsia"/>
          <w:szCs w:val="24"/>
        </w:rPr>
        <w:t>早晨是一天的開始，在課業壓力與考試轟炸前，先看看課外書，讓心靈沉澱下來，在這短短的三十分，耳中</w:t>
      </w:r>
      <w:r w:rsidR="002B50C9" w:rsidRPr="004132CA">
        <w:rPr>
          <w:rFonts w:ascii="微軟正黑體" w:eastAsia="微軟正黑體" w:hAnsi="微軟正黑體" w:cs="Arial" w:hint="eastAsia"/>
          <w:szCs w:val="24"/>
        </w:rPr>
        <w:t>聆</w:t>
      </w:r>
      <w:r w:rsidRPr="004132CA">
        <w:rPr>
          <w:rFonts w:ascii="微軟正黑體" w:eastAsia="微軟正黑體" w:hAnsi="微軟正黑體" w:cs="Arial" w:hint="eastAsia"/>
          <w:szCs w:val="24"/>
        </w:rPr>
        <w:t>聽著輕柔的音樂，心中感受著文字的魅力，讓這一天有個美好的開始。</w:t>
      </w:r>
      <w:r w:rsidR="00F40CE4" w:rsidRPr="004132CA">
        <w:rPr>
          <w:rFonts w:ascii="微軟正黑體" w:eastAsia="微軟正黑體" w:hAnsi="微軟正黑體" w:cs="Arial" w:hint="eastAsia"/>
          <w:szCs w:val="24"/>
        </w:rPr>
        <w:t>首先，先</w:t>
      </w:r>
      <w:r w:rsidR="00C33BEA" w:rsidRPr="004132CA">
        <w:rPr>
          <w:rFonts w:ascii="微軟正黑體" w:eastAsia="微軟正黑體" w:hAnsi="微軟正黑體" w:hint="eastAsia"/>
          <w:szCs w:val="24"/>
        </w:rPr>
        <w:t>規劃七八年級「</w:t>
      </w:r>
      <w:proofErr w:type="gramStart"/>
      <w:r w:rsidR="00C33BEA" w:rsidRPr="004132CA">
        <w:rPr>
          <w:rFonts w:ascii="微軟正黑體" w:eastAsia="微軟正黑體" w:hAnsi="微軟正黑體" w:hint="eastAsia"/>
          <w:szCs w:val="24"/>
        </w:rPr>
        <w:t>晨讀</w:t>
      </w:r>
      <w:proofErr w:type="gramEnd"/>
      <w:r w:rsidR="00C33BEA" w:rsidRPr="004132CA">
        <w:rPr>
          <w:rFonts w:ascii="微軟正黑體" w:eastAsia="微軟正黑體" w:hAnsi="微軟正黑體" w:hint="eastAsia"/>
          <w:szCs w:val="24"/>
        </w:rPr>
        <w:t>」的時間，</w:t>
      </w:r>
      <w:r w:rsidR="00C33BEA" w:rsidRPr="004132CA">
        <w:rPr>
          <w:rFonts w:ascii="微軟正黑體" w:eastAsia="微軟正黑體" w:hAnsi="微軟正黑體" w:cs="Times New Roman" w:hint="eastAsia"/>
          <w:szCs w:val="24"/>
        </w:rPr>
        <w:t>七年級每週三</w:t>
      </w:r>
      <w:r w:rsidR="00CA0E06" w:rsidRPr="004132CA">
        <w:rPr>
          <w:rFonts w:ascii="微軟正黑體" w:eastAsia="微軟正黑體" w:hAnsi="微軟正黑體" w:cs="Times New Roman" w:hint="eastAsia"/>
          <w:szCs w:val="24"/>
        </w:rPr>
        <w:t>天，八年級每週二天</w:t>
      </w:r>
      <w:r w:rsidR="00C33BEA" w:rsidRPr="004132CA">
        <w:rPr>
          <w:rFonts w:ascii="微軟正黑體" w:eastAsia="微軟正黑體" w:hAnsi="微軟正黑體" w:cs="Times New Roman" w:hint="eastAsia"/>
          <w:szCs w:val="24"/>
        </w:rPr>
        <w:t>。</w:t>
      </w:r>
      <w:r w:rsidR="00F40CE4" w:rsidRPr="004132CA">
        <w:rPr>
          <w:rFonts w:ascii="微軟正黑體" w:eastAsia="微軟正黑體" w:hAnsi="微軟正黑體" w:cs="Times New Roman" w:hint="eastAsia"/>
          <w:szCs w:val="24"/>
        </w:rPr>
        <w:t>再來是</w:t>
      </w:r>
      <w:r w:rsidR="00975732" w:rsidRPr="004132CA">
        <w:rPr>
          <w:rFonts w:ascii="微軟正黑體" w:eastAsia="微軟正黑體" w:hAnsi="微軟正黑體" w:hint="eastAsia"/>
          <w:szCs w:val="24"/>
        </w:rPr>
        <w:t>建置「班級圖書寶庫」，並配合「行動書箱」</w:t>
      </w:r>
      <w:r w:rsidR="00D03F94" w:rsidRPr="004132CA">
        <w:rPr>
          <w:rFonts w:ascii="微軟正黑體" w:eastAsia="微軟正黑體" w:hAnsi="微軟正黑體" w:hint="eastAsia"/>
          <w:szCs w:val="24"/>
        </w:rPr>
        <w:t>送至各班</w:t>
      </w:r>
      <w:r w:rsidR="00CA0E06" w:rsidRPr="004132CA">
        <w:rPr>
          <w:rFonts w:ascii="微軟正黑體" w:eastAsia="微軟正黑體" w:hAnsi="微軟正黑體" w:hint="eastAsia"/>
          <w:szCs w:val="24"/>
        </w:rPr>
        <w:t>，讓教室</w:t>
      </w:r>
      <w:r w:rsidR="00D03F94" w:rsidRPr="004132CA">
        <w:rPr>
          <w:rFonts w:ascii="微軟正黑體" w:eastAsia="微軟正黑體" w:hAnsi="微軟正黑體" w:hint="eastAsia"/>
          <w:szCs w:val="24"/>
        </w:rPr>
        <w:t>有足夠的圖書資源</w:t>
      </w:r>
      <w:r w:rsidR="00975732" w:rsidRPr="004132CA">
        <w:rPr>
          <w:rFonts w:ascii="微軟正黑體" w:eastAsia="微軟正黑體" w:hAnsi="微軟正黑體" w:hint="eastAsia"/>
          <w:szCs w:val="24"/>
        </w:rPr>
        <w:t>。</w:t>
      </w:r>
      <w:r w:rsidR="00F40CE4" w:rsidRPr="004132CA">
        <w:rPr>
          <w:rFonts w:ascii="微軟正黑體" w:eastAsia="微軟正黑體" w:hAnsi="微軟正黑體" w:hint="eastAsia"/>
          <w:szCs w:val="24"/>
        </w:rPr>
        <w:t>最後，</w:t>
      </w:r>
      <w:r w:rsidR="00CA0E06" w:rsidRPr="004132CA">
        <w:rPr>
          <w:rFonts w:ascii="微軟正黑體" w:eastAsia="微軟正黑體" w:hAnsi="微軟正黑體" w:hint="eastAsia"/>
          <w:szCs w:val="24"/>
        </w:rPr>
        <w:t>經由</w:t>
      </w:r>
      <w:r w:rsidR="00975732" w:rsidRPr="004132CA">
        <w:rPr>
          <w:rFonts w:ascii="微軟正黑體" w:eastAsia="微軟正黑體" w:hAnsi="微軟正黑體" w:hint="eastAsia"/>
          <w:szCs w:val="24"/>
        </w:rPr>
        <w:t>導</w:t>
      </w:r>
      <w:r w:rsidR="00975732" w:rsidRPr="004132CA">
        <w:rPr>
          <w:rFonts w:ascii="微軟正黑體" w:eastAsia="微軟正黑體" w:hAnsi="微軟正黑體"/>
          <w:szCs w:val="24"/>
        </w:rPr>
        <w:t>師的</w:t>
      </w:r>
      <w:r w:rsidR="002B50C9" w:rsidRPr="004132CA">
        <w:rPr>
          <w:rFonts w:ascii="微軟正黑體" w:eastAsia="微軟正黑體" w:hAnsi="微軟正黑體" w:hint="eastAsia"/>
          <w:szCs w:val="24"/>
        </w:rPr>
        <w:t>帶領</w:t>
      </w:r>
      <w:r w:rsidR="00975732" w:rsidRPr="004132CA">
        <w:rPr>
          <w:rFonts w:ascii="微軟正黑體" w:eastAsia="微軟正黑體" w:hAnsi="微軟正黑體" w:hint="eastAsia"/>
          <w:szCs w:val="24"/>
        </w:rPr>
        <w:t>，</w:t>
      </w:r>
      <w:r w:rsidR="00975732" w:rsidRPr="004132CA">
        <w:rPr>
          <w:rFonts w:ascii="微軟正黑體" w:eastAsia="微軟正黑體" w:hAnsi="微軟正黑體"/>
          <w:szCs w:val="24"/>
        </w:rPr>
        <w:t>進行</w:t>
      </w:r>
      <w:r w:rsidR="00975732" w:rsidRPr="004132CA">
        <w:rPr>
          <w:rFonts w:ascii="微軟正黑體" w:eastAsia="微軟正黑體" w:hAnsi="微軟正黑體" w:hint="eastAsia"/>
          <w:szCs w:val="24"/>
        </w:rPr>
        <w:t>文章與</w:t>
      </w:r>
      <w:r w:rsidR="00CA0E06" w:rsidRPr="004132CA">
        <w:rPr>
          <w:rFonts w:ascii="微軟正黑體" w:eastAsia="微軟正黑體" w:hAnsi="微軟正黑體"/>
          <w:szCs w:val="24"/>
        </w:rPr>
        <w:t>課外讀物的閱讀</w:t>
      </w:r>
      <w:r w:rsidR="00CA0E06" w:rsidRPr="004132CA">
        <w:rPr>
          <w:rFonts w:ascii="微軟正黑體" w:eastAsia="微軟正黑體" w:hAnsi="微軟正黑體" w:hint="eastAsia"/>
          <w:szCs w:val="24"/>
        </w:rPr>
        <w:t>，</w:t>
      </w:r>
      <w:r w:rsidR="00975732" w:rsidRPr="004132CA">
        <w:rPr>
          <w:rFonts w:ascii="微軟正黑體" w:eastAsia="微軟正黑體" w:hAnsi="微軟正黑體" w:hint="eastAsia"/>
          <w:szCs w:val="24"/>
        </w:rPr>
        <w:t>讓學生在閱讀中獲得學習</w:t>
      </w:r>
      <w:r w:rsidR="00FD0329" w:rsidRPr="004132CA">
        <w:rPr>
          <w:rFonts w:ascii="微軟正黑體" w:eastAsia="微軟正黑體" w:hAnsi="微軟正黑體" w:hint="eastAsia"/>
          <w:szCs w:val="24"/>
        </w:rPr>
        <w:t>，並養成閱讀的</w:t>
      </w:r>
      <w:r w:rsidR="00523C71" w:rsidRPr="004132CA">
        <w:rPr>
          <w:rFonts w:ascii="微軟正黑體" w:eastAsia="微軟正黑體" w:hAnsi="微軟正黑體" w:hint="eastAsia"/>
          <w:szCs w:val="24"/>
        </w:rPr>
        <w:t>好</w:t>
      </w:r>
      <w:r w:rsidR="00FD0329" w:rsidRPr="004132CA">
        <w:rPr>
          <w:rFonts w:ascii="微軟正黑體" w:eastAsia="微軟正黑體" w:hAnsi="微軟正黑體" w:hint="eastAsia"/>
          <w:szCs w:val="24"/>
        </w:rPr>
        <w:t>習慣</w:t>
      </w:r>
      <w:r w:rsidR="00975732" w:rsidRPr="004132CA">
        <w:rPr>
          <w:rFonts w:ascii="微軟正黑體" w:eastAsia="微軟正黑體" w:hAnsi="微軟正黑體" w:hint="eastAsia"/>
          <w:szCs w:val="24"/>
        </w:rPr>
        <w:t>。</w:t>
      </w:r>
    </w:p>
    <w:tbl>
      <w:tblPr>
        <w:tblW w:w="5085" w:type="pct"/>
        <w:tblCellSpacing w:w="0" w:type="dxa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"/>
        <w:gridCol w:w="9619"/>
      </w:tblGrid>
      <w:tr w:rsidR="00C33BEA" w:rsidRPr="004132CA" w:rsidTr="00B3146D">
        <w:trPr>
          <w:tblCellSpacing w:w="0" w:type="dxa"/>
        </w:trPr>
        <w:tc>
          <w:tcPr>
            <w:tcW w:w="94" w:type="pct"/>
          </w:tcPr>
          <w:p w:rsidR="00C33BEA" w:rsidRPr="004132CA" w:rsidRDefault="00C33BEA" w:rsidP="00B3146D">
            <w:pPr>
              <w:tabs>
                <w:tab w:val="left" w:pos="5954"/>
              </w:tabs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4906" w:type="pct"/>
          </w:tcPr>
          <w:p w:rsidR="00C33BEA" w:rsidRPr="004132CA" w:rsidRDefault="00F40CE4" w:rsidP="004132CA">
            <w:pPr>
              <w:spacing w:before="100" w:beforeAutospacing="1" w:after="100" w:afterAutospacing="1" w:line="420" w:lineRule="exact"/>
              <w:ind w:firstLineChars="200" w:firstLine="480"/>
              <w:rPr>
                <w:rFonts w:ascii="微軟正黑體" w:eastAsia="微軟正黑體" w:hAnsi="微軟正黑體"/>
                <w:szCs w:val="24"/>
              </w:rPr>
            </w:pPr>
            <w:bookmarkStart w:id="1" w:name="1"/>
            <w:bookmarkEnd w:id="1"/>
            <w:proofErr w:type="gramStart"/>
            <w:r w:rsidRPr="004132CA">
              <w:rPr>
                <w:rFonts w:ascii="微軟正黑體" w:eastAsia="微軟正黑體" w:hAnsi="微軟正黑體" w:hint="eastAsia"/>
                <w:szCs w:val="24"/>
              </w:rPr>
              <w:t>晨</w:t>
            </w:r>
            <w:r w:rsidR="00C33BEA" w:rsidRPr="004132CA">
              <w:rPr>
                <w:rFonts w:ascii="微軟正黑體" w:eastAsia="微軟正黑體" w:hAnsi="微軟正黑體" w:hint="eastAsia"/>
                <w:szCs w:val="24"/>
              </w:rPr>
              <w:t>讀讓</w:t>
            </w:r>
            <w:proofErr w:type="gramEnd"/>
            <w:r w:rsidR="00C33BEA" w:rsidRPr="004132CA">
              <w:rPr>
                <w:rFonts w:ascii="微軟正黑體" w:eastAsia="微軟正黑體" w:hAnsi="微軟正黑體"/>
                <w:szCs w:val="24"/>
              </w:rPr>
              <w:t>師生</w:t>
            </w:r>
            <w:proofErr w:type="gramStart"/>
            <w:r w:rsidR="00C33BEA" w:rsidRPr="004132CA">
              <w:rPr>
                <w:rFonts w:ascii="微軟正黑體" w:eastAsia="微軟正黑體" w:hAnsi="微軟正黑體" w:hint="eastAsia"/>
                <w:szCs w:val="24"/>
              </w:rPr>
              <w:t>擁有</w:t>
            </w:r>
            <w:r w:rsidR="00890DDE" w:rsidRPr="004132CA">
              <w:rPr>
                <w:rFonts w:ascii="微軟正黑體" w:eastAsia="微軟正黑體" w:hAnsi="微軟正黑體" w:hint="eastAsia"/>
                <w:szCs w:val="24"/>
              </w:rPr>
              <w:t>共</w:t>
            </w:r>
            <w:r w:rsidR="00C33BEA" w:rsidRPr="004132CA">
              <w:rPr>
                <w:rFonts w:ascii="微軟正黑體" w:eastAsia="微軟正黑體" w:hAnsi="微軟正黑體"/>
                <w:szCs w:val="24"/>
              </w:rPr>
              <w:t>讀的</w:t>
            </w:r>
            <w:proofErr w:type="gramEnd"/>
            <w:r w:rsidR="00C33BEA" w:rsidRPr="004132CA">
              <w:rPr>
                <w:rFonts w:ascii="微軟正黑體" w:eastAsia="微軟正黑體" w:hAnsi="微軟正黑體" w:hint="eastAsia"/>
                <w:szCs w:val="24"/>
              </w:rPr>
              <w:t>美好時光</w:t>
            </w:r>
            <w:r w:rsidR="00C33BEA" w:rsidRPr="004132CA">
              <w:rPr>
                <w:rFonts w:ascii="微軟正黑體" w:eastAsia="微軟正黑體" w:hAnsi="微軟正黑體"/>
                <w:szCs w:val="24"/>
              </w:rPr>
              <w:t>，</w:t>
            </w:r>
            <w:r w:rsidR="00C33BEA" w:rsidRPr="004132CA">
              <w:rPr>
                <w:rFonts w:ascii="微軟正黑體" w:eastAsia="微軟正黑體" w:hAnsi="微軟正黑體" w:hint="eastAsia"/>
                <w:szCs w:val="24"/>
              </w:rPr>
              <w:t>在</w:t>
            </w:r>
            <w:r w:rsidR="00C33BEA" w:rsidRPr="004132CA">
              <w:rPr>
                <w:rFonts w:ascii="微軟正黑體" w:eastAsia="微軟正黑體" w:hAnsi="微軟正黑體"/>
                <w:szCs w:val="24"/>
              </w:rPr>
              <w:t>寧靜的早晨，孩子能</w:t>
            </w:r>
            <w:r w:rsidRPr="004132CA">
              <w:rPr>
                <w:rFonts w:ascii="微軟正黑體" w:eastAsia="微軟正黑體" w:hAnsi="微軟正黑體"/>
                <w:szCs w:val="24"/>
              </w:rPr>
              <w:t>沉澱思緒</w:t>
            </w:r>
            <w:r w:rsidR="00C33BEA" w:rsidRPr="004132CA">
              <w:rPr>
                <w:rFonts w:ascii="微軟正黑體" w:eastAsia="微軟正黑體" w:hAnsi="微軟正黑體" w:hint="eastAsia"/>
                <w:szCs w:val="24"/>
              </w:rPr>
              <w:t>，</w:t>
            </w:r>
            <w:r w:rsidR="00C33BEA" w:rsidRPr="004132CA">
              <w:rPr>
                <w:rFonts w:ascii="微軟正黑體" w:eastAsia="微軟正黑體" w:hAnsi="微軟正黑體"/>
                <w:szCs w:val="24"/>
              </w:rPr>
              <w:t>放鬆心情體會閱讀的樂趣</w:t>
            </w:r>
            <w:r w:rsidR="00FD0329" w:rsidRPr="004132CA">
              <w:rPr>
                <w:rFonts w:ascii="微軟正黑體" w:eastAsia="微軟正黑體" w:hAnsi="微軟正黑體" w:hint="eastAsia"/>
                <w:szCs w:val="24"/>
              </w:rPr>
              <w:t>。</w:t>
            </w:r>
            <w:r w:rsidR="00C33BEA" w:rsidRPr="004132CA">
              <w:rPr>
                <w:rFonts w:ascii="微軟正黑體" w:eastAsia="微軟正黑體" w:hAnsi="微軟正黑體" w:hint="eastAsia"/>
                <w:szCs w:val="24"/>
              </w:rPr>
              <w:t>孩子</w:t>
            </w:r>
            <w:r w:rsidR="00C33BEA" w:rsidRPr="004132CA">
              <w:rPr>
                <w:rFonts w:ascii="微軟正黑體" w:eastAsia="微軟正黑體" w:hAnsi="微軟正黑體"/>
                <w:szCs w:val="24"/>
              </w:rPr>
              <w:t>很喜歡這樣輕鬆</w:t>
            </w:r>
            <w:r w:rsidR="00C33BEA" w:rsidRPr="004132CA">
              <w:rPr>
                <w:rFonts w:ascii="微軟正黑體" w:eastAsia="微軟正黑體" w:hAnsi="微軟正黑體" w:hint="eastAsia"/>
                <w:szCs w:val="24"/>
              </w:rPr>
              <w:t>又</w:t>
            </w:r>
            <w:r w:rsidR="00C33BEA" w:rsidRPr="004132CA">
              <w:rPr>
                <w:rFonts w:ascii="微軟正黑體" w:eastAsia="微軟正黑體" w:hAnsi="微軟正黑體"/>
                <w:szCs w:val="24"/>
              </w:rPr>
              <w:t>愉快閱讀</w:t>
            </w:r>
            <w:r w:rsidR="00FD0329" w:rsidRPr="004132CA">
              <w:rPr>
                <w:rFonts w:ascii="微軟正黑體" w:eastAsia="微軟正黑體" w:hAnsi="微軟正黑體" w:hint="eastAsia"/>
                <w:szCs w:val="24"/>
              </w:rPr>
              <w:t>，</w:t>
            </w:r>
            <w:r w:rsidR="00C33BEA" w:rsidRPr="004132CA">
              <w:rPr>
                <w:rFonts w:ascii="微軟正黑體" w:eastAsia="微軟正黑體" w:hAnsi="微軟正黑體"/>
                <w:szCs w:val="24"/>
              </w:rPr>
              <w:t>在</w:t>
            </w:r>
            <w:r w:rsidR="00C33BEA" w:rsidRPr="004132CA">
              <w:rPr>
                <w:rFonts w:ascii="微軟正黑體" w:eastAsia="微軟正黑體" w:hAnsi="微軟正黑體" w:hint="eastAsia"/>
                <w:szCs w:val="24"/>
              </w:rPr>
              <w:t>下</w:t>
            </w:r>
            <w:r w:rsidR="00C33BEA" w:rsidRPr="004132CA">
              <w:rPr>
                <w:rFonts w:ascii="微軟正黑體" w:eastAsia="微軟正黑體" w:hAnsi="微軟正黑體"/>
                <w:szCs w:val="24"/>
              </w:rPr>
              <w:t>課</w:t>
            </w:r>
            <w:r w:rsidR="00C33BEA" w:rsidRPr="004132CA">
              <w:rPr>
                <w:rFonts w:ascii="微軟正黑體" w:eastAsia="微軟正黑體" w:hAnsi="微軟正黑體" w:hint="eastAsia"/>
                <w:szCs w:val="24"/>
              </w:rPr>
              <w:t>後</w:t>
            </w:r>
            <w:r w:rsidR="00C33BEA" w:rsidRPr="004132CA">
              <w:rPr>
                <w:rFonts w:ascii="微軟正黑體" w:eastAsia="微軟正黑體" w:hAnsi="微軟正黑體"/>
                <w:szCs w:val="24"/>
              </w:rPr>
              <w:t>也會</w:t>
            </w:r>
            <w:r w:rsidR="00C33BEA" w:rsidRPr="004132CA">
              <w:rPr>
                <w:rFonts w:ascii="微軟正黑體" w:eastAsia="微軟正黑體" w:hAnsi="微軟正黑體" w:hint="eastAsia"/>
                <w:szCs w:val="24"/>
              </w:rPr>
              <w:t>持續</w:t>
            </w:r>
            <w:r w:rsidR="00C33BEA" w:rsidRPr="004132CA">
              <w:rPr>
                <w:rFonts w:ascii="微軟正黑體" w:eastAsia="微軟正黑體" w:hAnsi="微軟正黑體"/>
                <w:szCs w:val="24"/>
              </w:rPr>
              <w:t>閱讀</w:t>
            </w:r>
            <w:r w:rsidR="00FD0329" w:rsidRPr="004132CA">
              <w:rPr>
                <w:rFonts w:ascii="微軟正黑體" w:eastAsia="微軟正黑體" w:hAnsi="微軟正黑體" w:hint="eastAsia"/>
                <w:szCs w:val="24"/>
              </w:rPr>
              <w:t>或</w:t>
            </w:r>
            <w:r w:rsidR="00C33BEA" w:rsidRPr="004132CA">
              <w:rPr>
                <w:rFonts w:ascii="微軟正黑體" w:eastAsia="微軟正黑體" w:hAnsi="微軟正黑體" w:hint="eastAsia"/>
                <w:szCs w:val="24"/>
              </w:rPr>
              <w:t>和</w:t>
            </w:r>
            <w:r w:rsidR="00FD0329" w:rsidRPr="004132CA">
              <w:rPr>
                <w:rFonts w:ascii="微軟正黑體" w:eastAsia="微軟正黑體" w:hAnsi="微軟正黑體"/>
                <w:szCs w:val="24"/>
              </w:rPr>
              <w:t>同學分享</w:t>
            </w:r>
            <w:r w:rsidR="00C33BEA" w:rsidRPr="004132CA">
              <w:rPr>
                <w:rFonts w:ascii="微軟正黑體" w:eastAsia="微軟正黑體" w:hAnsi="微軟正黑體" w:hint="eastAsia"/>
                <w:szCs w:val="24"/>
              </w:rPr>
              <w:t>。</w:t>
            </w:r>
            <w:proofErr w:type="gramStart"/>
            <w:r w:rsidR="00CA0E06" w:rsidRPr="004132CA">
              <w:rPr>
                <w:rFonts w:ascii="微軟正黑體" w:eastAsia="微軟正黑體" w:hAnsi="微軟正黑體" w:hint="eastAsia"/>
                <w:szCs w:val="24"/>
              </w:rPr>
              <w:t>此外</w:t>
            </w:r>
            <w:r w:rsidR="00C33BEA" w:rsidRPr="004132CA">
              <w:rPr>
                <w:rFonts w:ascii="微軟正黑體" w:eastAsia="微軟正黑體" w:hAnsi="微軟正黑體" w:hint="eastAsia"/>
                <w:szCs w:val="24"/>
              </w:rPr>
              <w:t>，</w:t>
            </w:r>
            <w:proofErr w:type="gramEnd"/>
            <w:r w:rsidR="00C33BEA" w:rsidRPr="004132CA">
              <w:rPr>
                <w:rFonts w:ascii="微軟正黑體" w:eastAsia="微軟正黑體" w:hAnsi="微軟正黑體" w:hint="eastAsia"/>
                <w:szCs w:val="24"/>
              </w:rPr>
              <w:t>你會發現</w:t>
            </w:r>
            <w:r w:rsidR="00C33BEA" w:rsidRPr="004132CA">
              <w:rPr>
                <w:rFonts w:ascii="微軟正黑體" w:eastAsia="微軟正黑體" w:hAnsi="微軟正黑體"/>
                <w:szCs w:val="24"/>
              </w:rPr>
              <w:t>每</w:t>
            </w:r>
            <w:proofErr w:type="gramStart"/>
            <w:r w:rsidR="00C33BEA" w:rsidRPr="004132CA">
              <w:rPr>
                <w:rFonts w:ascii="微軟正黑體" w:eastAsia="微軟正黑體" w:hAnsi="微軟正黑體"/>
                <w:szCs w:val="24"/>
              </w:rPr>
              <w:t>個</w:t>
            </w:r>
            <w:proofErr w:type="gramEnd"/>
            <w:r w:rsidR="00C33BEA" w:rsidRPr="004132CA">
              <w:rPr>
                <w:rFonts w:ascii="微軟正黑體" w:eastAsia="微軟正黑體" w:hAnsi="微軟正黑體"/>
                <w:szCs w:val="24"/>
              </w:rPr>
              <w:t>孩子有各自喜好的書</w:t>
            </w:r>
            <w:r w:rsidR="00C33BEA" w:rsidRPr="004132CA">
              <w:rPr>
                <w:rFonts w:ascii="微軟正黑體" w:eastAsia="微軟正黑體" w:hAnsi="微軟正黑體" w:hint="eastAsia"/>
                <w:szCs w:val="24"/>
              </w:rPr>
              <w:t>，有些孩子甚至</w:t>
            </w:r>
            <w:r w:rsidR="00C33BEA" w:rsidRPr="004132CA">
              <w:rPr>
                <w:rFonts w:ascii="微軟正黑體" w:eastAsia="微軟正黑體" w:hAnsi="微軟正黑體"/>
                <w:szCs w:val="24"/>
              </w:rPr>
              <w:t>閱讀</w:t>
            </w:r>
            <w:r w:rsidRPr="004132CA">
              <w:rPr>
                <w:rFonts w:ascii="微軟正黑體" w:eastAsia="微軟正黑體" w:hAnsi="微軟正黑體" w:hint="eastAsia"/>
                <w:szCs w:val="24"/>
              </w:rPr>
              <w:t>很</w:t>
            </w:r>
            <w:r w:rsidR="00FD0329" w:rsidRPr="004132CA">
              <w:rPr>
                <w:rFonts w:ascii="微軟正黑體" w:eastAsia="微軟正黑體" w:hAnsi="微軟正黑體"/>
                <w:szCs w:val="24"/>
              </w:rPr>
              <w:t>有深度的書</w:t>
            </w:r>
            <w:r w:rsidR="00FD0329" w:rsidRPr="004132CA">
              <w:rPr>
                <w:rFonts w:ascii="微軟正黑體" w:eastAsia="微軟正黑體" w:hAnsi="微軟正黑體" w:hint="eastAsia"/>
                <w:szCs w:val="24"/>
              </w:rPr>
              <w:t>；</w:t>
            </w:r>
            <w:r w:rsidR="00CA0E06" w:rsidRPr="004132CA">
              <w:rPr>
                <w:rFonts w:ascii="微軟正黑體" w:eastAsia="微軟正黑體" w:hAnsi="微軟正黑體" w:hint="eastAsia"/>
                <w:szCs w:val="24"/>
              </w:rPr>
              <w:t>你也會發覺</w:t>
            </w:r>
            <w:r w:rsidR="00C33BEA" w:rsidRPr="004132CA">
              <w:rPr>
                <w:rFonts w:ascii="微軟正黑體" w:eastAsia="微軟正黑體" w:hAnsi="微軟正黑體" w:hint="eastAsia"/>
                <w:szCs w:val="24"/>
              </w:rPr>
              <w:t>，原本</w:t>
            </w:r>
            <w:r w:rsidR="00CA0E06" w:rsidRPr="004132CA">
              <w:rPr>
                <w:rFonts w:ascii="微軟正黑體" w:eastAsia="微軟正黑體" w:hAnsi="微軟正黑體"/>
                <w:szCs w:val="24"/>
              </w:rPr>
              <w:t>浮躁好動</w:t>
            </w:r>
            <w:r w:rsidR="00C33BEA" w:rsidRPr="004132CA">
              <w:rPr>
                <w:rFonts w:ascii="微軟正黑體" w:eastAsia="微軟正黑體" w:hAnsi="微軟正黑體"/>
                <w:szCs w:val="24"/>
              </w:rPr>
              <w:t>、</w:t>
            </w:r>
            <w:r w:rsidR="00FD0329" w:rsidRPr="004132CA">
              <w:rPr>
                <w:rFonts w:ascii="微軟正黑體" w:eastAsia="微軟正黑體" w:hAnsi="微軟正黑體" w:hint="eastAsia"/>
                <w:szCs w:val="24"/>
              </w:rPr>
              <w:t>沒有</w:t>
            </w:r>
            <w:r w:rsidR="00FD0329" w:rsidRPr="004132CA">
              <w:rPr>
                <w:rFonts w:ascii="微軟正黑體" w:eastAsia="微軟正黑體" w:hAnsi="微軟正黑體"/>
                <w:szCs w:val="24"/>
              </w:rPr>
              <w:t>閱讀</w:t>
            </w:r>
            <w:r w:rsidR="00FD0329" w:rsidRPr="004132CA">
              <w:rPr>
                <w:rFonts w:ascii="微軟正黑體" w:eastAsia="微軟正黑體" w:hAnsi="微軟正黑體" w:hint="eastAsia"/>
                <w:szCs w:val="24"/>
              </w:rPr>
              <w:t>習慣</w:t>
            </w:r>
            <w:r w:rsidR="00FD0329" w:rsidRPr="004132CA">
              <w:rPr>
                <w:rFonts w:ascii="微軟正黑體" w:eastAsia="微軟正黑體" w:hAnsi="微軟正黑體"/>
                <w:szCs w:val="24"/>
              </w:rPr>
              <w:t>的孩子</w:t>
            </w:r>
            <w:r w:rsidR="00C33BEA" w:rsidRPr="004132CA">
              <w:rPr>
                <w:rFonts w:ascii="微軟正黑體" w:eastAsia="微軟正黑體" w:hAnsi="微軟正黑體"/>
                <w:szCs w:val="24"/>
              </w:rPr>
              <w:t>，都可以靜下心</w:t>
            </w:r>
            <w:r w:rsidRPr="004132CA">
              <w:rPr>
                <w:rFonts w:ascii="微軟正黑體" w:eastAsia="微軟正黑體" w:hAnsi="微軟正黑體"/>
                <w:szCs w:val="24"/>
              </w:rPr>
              <w:t>來閱讀</w:t>
            </w:r>
            <w:r w:rsidR="00C33BEA" w:rsidRPr="004132CA">
              <w:rPr>
                <w:rFonts w:ascii="微軟正黑體" w:eastAsia="微軟正黑體" w:hAnsi="微軟正黑體"/>
                <w:szCs w:val="24"/>
              </w:rPr>
              <w:t>。</w:t>
            </w:r>
          </w:p>
        </w:tc>
      </w:tr>
    </w:tbl>
    <w:p w:rsidR="00402E49" w:rsidRPr="004132CA" w:rsidRDefault="009026C8" w:rsidP="00E36481">
      <w:pPr>
        <w:spacing w:beforeLines="50" w:before="180" w:afterLines="50" w:after="180"/>
        <w:rPr>
          <w:rFonts w:ascii="微軟正黑體" w:eastAsia="微軟正黑體" w:hAnsi="微軟正黑體" w:cs="Arial"/>
          <w:b/>
          <w:color w:val="0070C0"/>
          <w:szCs w:val="24"/>
        </w:rPr>
      </w:pPr>
      <w:r w:rsidRPr="004132CA">
        <w:rPr>
          <w:rFonts w:ascii="微軟正黑體" w:eastAsia="微軟正黑體" w:hAnsi="微軟正黑體" w:cs="Arial" w:hint="eastAsia"/>
          <w:b/>
          <w:color w:val="0070C0"/>
          <w:szCs w:val="24"/>
        </w:rPr>
        <w:t>三、</w:t>
      </w:r>
      <w:r w:rsidR="00924282" w:rsidRPr="004132CA">
        <w:rPr>
          <w:rFonts w:ascii="微軟正黑體" w:eastAsia="微軟正黑體" w:hAnsi="微軟正黑體" w:cs="Arial" w:hint="eastAsia"/>
          <w:b/>
          <w:color w:val="0070C0"/>
          <w:szCs w:val="24"/>
        </w:rPr>
        <w:t>落實</w:t>
      </w:r>
      <w:r w:rsidR="009A5A26" w:rsidRPr="004132CA">
        <w:rPr>
          <w:rFonts w:ascii="微軟正黑體" w:eastAsia="微軟正黑體" w:hAnsi="微軟正黑體" w:cs="Arial" w:hint="eastAsia"/>
          <w:b/>
          <w:color w:val="0070C0"/>
          <w:szCs w:val="24"/>
        </w:rPr>
        <w:t>閱讀指導課</w:t>
      </w:r>
      <w:r w:rsidRPr="004132CA">
        <w:rPr>
          <w:rFonts w:ascii="微軟正黑體" w:eastAsia="微軟正黑體" w:hAnsi="微軟正黑體" w:cs="Arial" w:hint="eastAsia"/>
          <w:b/>
          <w:color w:val="0070C0"/>
          <w:szCs w:val="24"/>
        </w:rPr>
        <w:t>，</w:t>
      </w:r>
      <w:r w:rsidR="00924282" w:rsidRPr="004132CA">
        <w:rPr>
          <w:rFonts w:ascii="微軟正黑體" w:eastAsia="微軟正黑體" w:hAnsi="微軟正黑體" w:cs="Arial" w:hint="eastAsia"/>
          <w:b/>
          <w:color w:val="0070C0"/>
          <w:szCs w:val="24"/>
        </w:rPr>
        <w:t>培養</w:t>
      </w:r>
      <w:r w:rsidR="00D97640" w:rsidRPr="004132CA">
        <w:rPr>
          <w:rFonts w:ascii="微軟正黑體" w:eastAsia="微軟正黑體" w:hAnsi="微軟正黑體" w:cs="Arial" w:hint="eastAsia"/>
          <w:b/>
          <w:color w:val="0070C0"/>
          <w:szCs w:val="24"/>
        </w:rPr>
        <w:t>學生</w:t>
      </w:r>
      <w:r w:rsidR="00924282" w:rsidRPr="004132CA">
        <w:rPr>
          <w:rFonts w:ascii="微軟正黑體" w:eastAsia="微軟正黑體" w:hAnsi="微軟正黑體" w:cs="Arial" w:hint="eastAsia"/>
          <w:b/>
          <w:color w:val="0070C0"/>
          <w:szCs w:val="24"/>
        </w:rPr>
        <w:t>的</w:t>
      </w:r>
      <w:r w:rsidR="00D97640" w:rsidRPr="004132CA">
        <w:rPr>
          <w:rFonts w:ascii="微軟正黑體" w:eastAsia="微軟正黑體" w:hAnsi="微軟正黑體" w:cs="Arial" w:hint="eastAsia"/>
          <w:b/>
          <w:color w:val="0070C0"/>
          <w:szCs w:val="24"/>
        </w:rPr>
        <w:t>閱讀素養</w:t>
      </w:r>
    </w:p>
    <w:p w:rsidR="00C33BEA" w:rsidRPr="004132CA" w:rsidRDefault="009026C8" w:rsidP="004132CA">
      <w:pPr>
        <w:spacing w:before="100" w:beforeAutospacing="1" w:after="100" w:afterAutospacing="1" w:line="420" w:lineRule="exact"/>
        <w:ind w:firstLineChars="200" w:firstLine="480"/>
        <w:rPr>
          <w:rFonts w:ascii="微軟正黑體" w:eastAsia="微軟正黑體" w:hAnsi="微軟正黑體" w:cs="Arial"/>
          <w:szCs w:val="24"/>
        </w:rPr>
      </w:pPr>
      <w:r w:rsidRPr="004132CA">
        <w:rPr>
          <w:rFonts w:ascii="微軟正黑體" w:eastAsia="微軟正黑體" w:hAnsi="微軟正黑體" w:cs="Arial" w:hint="eastAsia"/>
          <w:szCs w:val="24"/>
        </w:rPr>
        <w:lastRenderedPageBreak/>
        <w:t>目前</w:t>
      </w:r>
      <w:r w:rsidR="006205D5" w:rsidRPr="004132CA">
        <w:rPr>
          <w:rFonts w:ascii="微軟正黑體" w:eastAsia="微軟正黑體" w:hAnsi="微軟正黑體" w:cs="Arial" w:hint="eastAsia"/>
          <w:szCs w:val="24"/>
        </w:rPr>
        <w:t>擔任</w:t>
      </w:r>
      <w:r w:rsidR="00D97640" w:rsidRPr="004132CA">
        <w:rPr>
          <w:rFonts w:ascii="微軟正黑體" w:eastAsia="微軟正黑體" w:hAnsi="微軟正黑體" w:cs="Arial" w:hint="eastAsia"/>
          <w:szCs w:val="24"/>
        </w:rPr>
        <w:t>圖書教師</w:t>
      </w:r>
      <w:r w:rsidR="006205D5" w:rsidRPr="004132CA">
        <w:rPr>
          <w:rFonts w:ascii="微軟正黑體" w:eastAsia="微軟正黑體" w:hAnsi="微軟正黑體" w:cs="Arial" w:hint="eastAsia"/>
          <w:szCs w:val="24"/>
        </w:rPr>
        <w:t>，教導七年級的閱讀指導課，</w:t>
      </w:r>
      <w:r w:rsidR="00CA0E06" w:rsidRPr="004132CA">
        <w:rPr>
          <w:rFonts w:ascii="微軟正黑體" w:eastAsia="微軟正黑體" w:hAnsi="微軟正黑體" w:cs="Arial" w:hint="eastAsia"/>
          <w:szCs w:val="24"/>
        </w:rPr>
        <w:t>於開學前設計整學期的課程計畫、教學活動及評量方式</w:t>
      </w:r>
      <w:r w:rsidR="00FD0329" w:rsidRPr="004132CA">
        <w:rPr>
          <w:rFonts w:ascii="微軟正黑體" w:eastAsia="微軟正黑體" w:hAnsi="微軟正黑體" w:cs="Arial" w:hint="eastAsia"/>
          <w:szCs w:val="24"/>
        </w:rPr>
        <w:t>。在課程中融入「預測策略」，增加學生閱讀的樂趣</w:t>
      </w:r>
      <w:r w:rsidR="006205D5" w:rsidRPr="004132CA">
        <w:rPr>
          <w:rFonts w:ascii="微軟正黑體" w:eastAsia="微軟正黑體" w:hAnsi="微軟正黑體" w:cs="Arial" w:hint="eastAsia"/>
          <w:szCs w:val="24"/>
        </w:rPr>
        <w:t>；使用「連結</w:t>
      </w:r>
      <w:r w:rsidR="00FD0329" w:rsidRPr="004132CA">
        <w:rPr>
          <w:rFonts w:ascii="微軟正黑體" w:eastAsia="微軟正黑體" w:hAnsi="微軟正黑體" w:cs="Arial" w:hint="eastAsia"/>
          <w:szCs w:val="24"/>
        </w:rPr>
        <w:t>策略」，結合生活經驗；運用「摘要策略」，練習找出重點；再以「提問策略」，進行高成次思考</w:t>
      </w:r>
      <w:r w:rsidR="00452830" w:rsidRPr="004132CA">
        <w:rPr>
          <w:rFonts w:ascii="微軟正黑體" w:eastAsia="微軟正黑體" w:hAnsi="微軟正黑體" w:cs="Arial" w:hint="eastAsia"/>
          <w:szCs w:val="24"/>
        </w:rPr>
        <w:t>；並利用「圖像策略」，分析文章結構</w:t>
      </w:r>
      <w:r w:rsidR="00FD0329" w:rsidRPr="004132CA">
        <w:rPr>
          <w:rFonts w:ascii="微軟正黑體" w:eastAsia="微軟正黑體" w:hAnsi="微軟正黑體" w:cs="Arial" w:hint="eastAsia"/>
          <w:szCs w:val="24"/>
        </w:rPr>
        <w:t>。評量時不單單是寫</w:t>
      </w:r>
      <w:r w:rsidR="00CA0E06" w:rsidRPr="004132CA">
        <w:rPr>
          <w:rFonts w:ascii="微軟正黑體" w:eastAsia="微軟正黑體" w:hAnsi="微軟正黑體" w:cs="Arial" w:hint="eastAsia"/>
          <w:szCs w:val="24"/>
        </w:rPr>
        <w:t>學習單和心得，更重視分組討論的情形、合作學習的表現、上台</w:t>
      </w:r>
      <w:r w:rsidR="006205D5" w:rsidRPr="004132CA">
        <w:rPr>
          <w:rFonts w:ascii="微軟正黑體" w:eastAsia="微軟正黑體" w:hAnsi="微軟正黑體" w:cs="Arial" w:hint="eastAsia"/>
          <w:szCs w:val="24"/>
        </w:rPr>
        <w:t>分享的積極度。</w:t>
      </w:r>
      <w:proofErr w:type="gramStart"/>
      <w:r w:rsidR="00FD0329" w:rsidRPr="004132CA">
        <w:rPr>
          <w:rFonts w:ascii="微軟正黑體" w:eastAsia="微軟正黑體" w:hAnsi="微軟正黑體" w:cs="Arial" w:hint="eastAsia"/>
          <w:szCs w:val="24"/>
        </w:rPr>
        <w:t>此外，</w:t>
      </w:r>
      <w:proofErr w:type="gramEnd"/>
      <w:r w:rsidR="00C33BEA" w:rsidRPr="004132CA">
        <w:rPr>
          <w:rFonts w:ascii="微軟正黑體" w:eastAsia="微軟正黑體" w:hAnsi="微軟正黑體" w:hint="eastAsia"/>
          <w:szCs w:val="24"/>
        </w:rPr>
        <w:t>依據不同教材配合適當的教法，</w:t>
      </w:r>
      <w:r w:rsidR="00CA0E06" w:rsidRPr="004132CA">
        <w:rPr>
          <w:rFonts w:ascii="微軟正黑體" w:eastAsia="微軟正黑體" w:hAnsi="微軟正黑體" w:hint="eastAsia"/>
          <w:szCs w:val="24"/>
        </w:rPr>
        <w:t>讓活潑化的教法吸引學生的專注力</w:t>
      </w:r>
      <w:r w:rsidR="00C33BEA" w:rsidRPr="004132CA">
        <w:rPr>
          <w:rFonts w:ascii="微軟正黑體" w:eastAsia="微軟正黑體" w:hAnsi="微軟正黑體" w:hint="eastAsia"/>
          <w:szCs w:val="24"/>
        </w:rPr>
        <w:t>。</w:t>
      </w:r>
    </w:p>
    <w:p w:rsidR="00C33BEA" w:rsidRPr="004132CA" w:rsidRDefault="008C73B5" w:rsidP="00E36481">
      <w:pPr>
        <w:tabs>
          <w:tab w:val="left" w:pos="5954"/>
        </w:tabs>
        <w:spacing w:beforeLines="50" w:before="180" w:afterLines="50" w:after="180"/>
        <w:rPr>
          <w:rFonts w:ascii="微軟正黑體" w:eastAsia="微軟正黑體" w:hAnsi="微軟正黑體"/>
          <w:b/>
          <w:color w:val="943634" w:themeColor="accent2" w:themeShade="BF"/>
          <w:szCs w:val="24"/>
        </w:rPr>
      </w:pPr>
      <w:r w:rsidRPr="004132CA">
        <w:rPr>
          <w:rFonts w:ascii="微軟正黑體" w:eastAsia="微軟正黑體" w:hAnsi="微軟正黑體" w:hint="eastAsia"/>
          <w:b/>
          <w:color w:val="943634" w:themeColor="accent2" w:themeShade="BF"/>
          <w:szCs w:val="24"/>
        </w:rPr>
        <w:t xml:space="preserve">    </w:t>
      </w:r>
      <w:r w:rsidR="00C33BEA" w:rsidRPr="004132CA">
        <w:rPr>
          <w:rFonts w:ascii="微軟正黑體" w:eastAsia="微軟正黑體" w:hAnsi="微軟正黑體" w:hint="eastAsia"/>
          <w:b/>
          <w:color w:val="943634" w:themeColor="accent2" w:themeShade="BF"/>
          <w:szCs w:val="24"/>
        </w:rPr>
        <w:t>1、合作教學</w:t>
      </w:r>
    </w:p>
    <w:p w:rsidR="00C33BEA" w:rsidRPr="004132CA" w:rsidRDefault="00696AD8" w:rsidP="004132CA">
      <w:pPr>
        <w:spacing w:before="100" w:beforeAutospacing="1" w:after="100" w:afterAutospacing="1" w:line="420" w:lineRule="exact"/>
        <w:ind w:firstLineChars="200" w:firstLine="480"/>
        <w:rPr>
          <w:rFonts w:ascii="微軟正黑體" w:eastAsia="微軟正黑體" w:hAnsi="微軟正黑體"/>
          <w:szCs w:val="24"/>
        </w:rPr>
      </w:pPr>
      <w:r w:rsidRPr="004132CA">
        <w:rPr>
          <w:rFonts w:ascii="微軟正黑體" w:eastAsia="微軟正黑體" w:hAnsi="微軟正黑體" w:hint="eastAsia"/>
          <w:szCs w:val="24"/>
        </w:rPr>
        <w:t>以異質性分組，將全班分成六組，</w:t>
      </w:r>
      <w:r w:rsidR="00C33BEA" w:rsidRPr="004132CA">
        <w:rPr>
          <w:rFonts w:ascii="微軟正黑體" w:eastAsia="微軟正黑體" w:hAnsi="微軟正黑體" w:hint="eastAsia"/>
          <w:szCs w:val="24"/>
        </w:rPr>
        <w:t>剛開始學生都不敢說出自己的意見，這時</w:t>
      </w:r>
      <w:r w:rsidR="00AC4545" w:rsidRPr="004132CA">
        <w:rPr>
          <w:rFonts w:ascii="微軟正黑體" w:eastAsia="微軟正黑體" w:hAnsi="微軟正黑體" w:hint="eastAsia"/>
          <w:szCs w:val="24"/>
        </w:rPr>
        <w:t>老師</w:t>
      </w:r>
      <w:r w:rsidR="00C33BEA" w:rsidRPr="004132CA">
        <w:rPr>
          <w:rFonts w:ascii="微軟正黑體" w:eastAsia="微軟正黑體" w:hAnsi="微軟正黑體" w:hint="eastAsia"/>
          <w:szCs w:val="24"/>
        </w:rPr>
        <w:t>就</w:t>
      </w:r>
      <w:r w:rsidR="00AC4545" w:rsidRPr="004132CA">
        <w:rPr>
          <w:rFonts w:ascii="微軟正黑體" w:eastAsia="微軟正黑體" w:hAnsi="微軟正黑體" w:hint="eastAsia"/>
          <w:szCs w:val="24"/>
        </w:rPr>
        <w:t>要加以引導並製造機會讓學生多</w:t>
      </w:r>
      <w:r w:rsidR="00C33BEA" w:rsidRPr="004132CA">
        <w:rPr>
          <w:rFonts w:ascii="微軟正黑體" w:eastAsia="微軟正黑體" w:hAnsi="微軟正黑體" w:hint="eastAsia"/>
          <w:szCs w:val="24"/>
        </w:rPr>
        <w:t>練習</w:t>
      </w:r>
      <w:r w:rsidR="00AC4545" w:rsidRPr="004132CA">
        <w:rPr>
          <w:rFonts w:ascii="微軟正黑體" w:eastAsia="微軟正黑體" w:hAnsi="微軟正黑體" w:hint="eastAsia"/>
          <w:szCs w:val="24"/>
        </w:rPr>
        <w:t>。</w:t>
      </w:r>
      <w:r w:rsidR="00223619" w:rsidRPr="004132CA">
        <w:rPr>
          <w:rFonts w:ascii="微軟正黑體" w:eastAsia="微軟正黑體" w:hAnsi="微軟正黑體" w:hint="eastAsia"/>
          <w:szCs w:val="24"/>
        </w:rPr>
        <w:t>例如：在上連結策略時，將一完整的</w:t>
      </w:r>
      <w:proofErr w:type="gramStart"/>
      <w:r w:rsidR="00223619" w:rsidRPr="004132CA">
        <w:rPr>
          <w:rFonts w:ascii="微軟正黑體" w:eastAsia="微軟正黑體" w:hAnsi="微軟正黑體" w:hint="eastAsia"/>
          <w:szCs w:val="24"/>
        </w:rPr>
        <w:t>段落</w:t>
      </w:r>
      <w:r w:rsidR="00C33BEA" w:rsidRPr="004132CA">
        <w:rPr>
          <w:rFonts w:ascii="微軟正黑體" w:eastAsia="微軟正黑體" w:hAnsi="微軟正黑體" w:hint="eastAsia"/>
          <w:szCs w:val="24"/>
        </w:rPr>
        <w:t>裁成分散</w:t>
      </w:r>
      <w:proofErr w:type="gramEnd"/>
      <w:r w:rsidR="00C33BEA" w:rsidRPr="004132CA">
        <w:rPr>
          <w:rFonts w:ascii="微軟正黑體" w:eastAsia="微軟正黑體" w:hAnsi="微軟正黑體" w:hint="eastAsia"/>
          <w:szCs w:val="24"/>
        </w:rPr>
        <w:t>的、無連貫的紙條，讓</w:t>
      </w:r>
      <w:proofErr w:type="gramStart"/>
      <w:r w:rsidR="00C33BEA" w:rsidRPr="004132CA">
        <w:rPr>
          <w:rFonts w:ascii="微軟正黑體" w:eastAsia="微軟正黑體" w:hAnsi="微軟正黑體" w:hint="eastAsia"/>
          <w:szCs w:val="24"/>
        </w:rPr>
        <w:t>各組去討論</w:t>
      </w:r>
      <w:proofErr w:type="gramEnd"/>
      <w:r w:rsidR="00C33BEA" w:rsidRPr="004132CA">
        <w:rPr>
          <w:rFonts w:ascii="微軟正黑體" w:eastAsia="微軟正黑體" w:hAnsi="微軟正黑體" w:hint="eastAsia"/>
          <w:szCs w:val="24"/>
        </w:rPr>
        <w:t>哪一句在前，哪一句在後，並找出前後句子的關係，學生都很投入其中，老師只要在旁適時給予協助，並鼓勵他們</w:t>
      </w:r>
      <w:r w:rsidRPr="004132CA">
        <w:rPr>
          <w:rFonts w:ascii="微軟正黑體" w:eastAsia="微軟正黑體" w:hAnsi="微軟正黑體" w:hint="eastAsia"/>
          <w:szCs w:val="24"/>
        </w:rPr>
        <w:t>，孩子就會從合作中得到樂趣。合作教學能幫助程度較弱的學生，讓他</w:t>
      </w:r>
      <w:r w:rsidR="00C33BEA" w:rsidRPr="004132CA">
        <w:rPr>
          <w:rFonts w:ascii="微軟正黑體" w:eastAsia="微軟正黑體" w:hAnsi="微軟正黑體" w:hint="eastAsia"/>
          <w:szCs w:val="24"/>
        </w:rPr>
        <w:t>藉由</w:t>
      </w:r>
      <w:r w:rsidRPr="004132CA">
        <w:rPr>
          <w:rFonts w:ascii="微軟正黑體" w:eastAsia="微軟正黑體" w:hAnsi="微軟正黑體" w:hint="eastAsia"/>
          <w:szCs w:val="24"/>
        </w:rPr>
        <w:t>討論</w:t>
      </w:r>
      <w:r w:rsidR="00C33BEA" w:rsidRPr="004132CA">
        <w:rPr>
          <w:rFonts w:ascii="微軟正黑體" w:eastAsia="微軟正黑體" w:hAnsi="微軟正黑體" w:hint="eastAsia"/>
          <w:szCs w:val="24"/>
        </w:rPr>
        <w:t>獲得學習；對於</w:t>
      </w:r>
      <w:r w:rsidR="00223619" w:rsidRPr="004132CA">
        <w:rPr>
          <w:rFonts w:ascii="微軟正黑體" w:eastAsia="微軟正黑體" w:hAnsi="微軟正黑體" w:hint="eastAsia"/>
          <w:szCs w:val="24"/>
        </w:rPr>
        <w:t>程度較好的學生，可以讓他練習領導能力；對於全組同學，更能培養</w:t>
      </w:r>
      <w:r w:rsidRPr="004132CA">
        <w:rPr>
          <w:rFonts w:ascii="微軟正黑體" w:eastAsia="微軟正黑體" w:hAnsi="微軟正黑體" w:hint="eastAsia"/>
          <w:szCs w:val="24"/>
        </w:rPr>
        <w:t>溝通</w:t>
      </w:r>
      <w:r w:rsidR="00C33BEA" w:rsidRPr="004132CA">
        <w:rPr>
          <w:rFonts w:ascii="微軟正黑體" w:eastAsia="微軟正黑體" w:hAnsi="微軟正黑體" w:hint="eastAsia"/>
          <w:szCs w:val="24"/>
        </w:rPr>
        <w:t>的能力。</w:t>
      </w:r>
    </w:p>
    <w:p w:rsidR="00C33BEA" w:rsidRPr="004132CA" w:rsidRDefault="008C73B5" w:rsidP="00E36481">
      <w:pPr>
        <w:tabs>
          <w:tab w:val="left" w:pos="5954"/>
        </w:tabs>
        <w:spacing w:beforeLines="50" w:before="180" w:afterLines="50" w:after="180"/>
        <w:rPr>
          <w:rFonts w:ascii="微軟正黑體" w:eastAsia="微軟正黑體" w:hAnsi="微軟正黑體"/>
          <w:b/>
          <w:color w:val="943634" w:themeColor="accent2" w:themeShade="BF"/>
          <w:szCs w:val="24"/>
        </w:rPr>
      </w:pPr>
      <w:r w:rsidRPr="004132CA">
        <w:rPr>
          <w:rFonts w:ascii="微軟正黑體" w:eastAsia="微軟正黑體" w:hAnsi="微軟正黑體" w:hint="eastAsia"/>
          <w:b/>
          <w:color w:val="943634" w:themeColor="accent2" w:themeShade="BF"/>
          <w:szCs w:val="24"/>
        </w:rPr>
        <w:t xml:space="preserve">    </w:t>
      </w:r>
      <w:r w:rsidR="00C33BEA" w:rsidRPr="004132CA">
        <w:rPr>
          <w:rFonts w:ascii="微軟正黑體" w:eastAsia="微軟正黑體" w:hAnsi="微軟正黑體" w:hint="eastAsia"/>
          <w:b/>
          <w:color w:val="943634" w:themeColor="accent2" w:themeShade="BF"/>
          <w:szCs w:val="24"/>
        </w:rPr>
        <w:t>2、朗讀教學</w:t>
      </w:r>
    </w:p>
    <w:p w:rsidR="00C33BEA" w:rsidRPr="004132CA" w:rsidRDefault="00C33BEA" w:rsidP="004132CA">
      <w:pPr>
        <w:spacing w:before="100" w:beforeAutospacing="1" w:after="100" w:afterAutospacing="1" w:line="420" w:lineRule="exact"/>
        <w:ind w:firstLineChars="200" w:firstLine="480"/>
        <w:rPr>
          <w:rFonts w:ascii="微軟正黑體" w:eastAsia="微軟正黑體" w:hAnsi="微軟正黑體"/>
          <w:szCs w:val="24"/>
        </w:rPr>
      </w:pPr>
      <w:r w:rsidRPr="004132CA">
        <w:rPr>
          <w:rFonts w:ascii="微軟正黑體" w:eastAsia="微軟正黑體" w:hAnsi="微軟正黑體" w:hint="eastAsia"/>
          <w:szCs w:val="24"/>
        </w:rPr>
        <w:t>對於較短的文本，可進行全班朗讀，讓學生將注意力放在文章上，並藉以訓練學生的流暢性與正確性。對於較長的文本，可分組朗讀，</w:t>
      </w:r>
      <w:proofErr w:type="gramStart"/>
      <w:r w:rsidRPr="004132CA">
        <w:rPr>
          <w:rFonts w:ascii="微軟正黑體" w:eastAsia="微軟正黑體" w:hAnsi="微軟正黑體" w:hint="eastAsia"/>
          <w:szCs w:val="24"/>
        </w:rPr>
        <w:t>唸</w:t>
      </w:r>
      <w:proofErr w:type="gramEnd"/>
      <w:r w:rsidRPr="004132CA">
        <w:rPr>
          <w:rFonts w:ascii="微軟正黑體" w:eastAsia="微軟正黑體" w:hAnsi="微軟正黑體" w:hint="eastAsia"/>
          <w:szCs w:val="24"/>
        </w:rPr>
        <w:t>完後</w:t>
      </w:r>
      <w:r w:rsidR="00AC4545" w:rsidRPr="004132CA">
        <w:rPr>
          <w:rFonts w:ascii="微軟正黑體" w:eastAsia="微軟正黑體" w:hAnsi="微軟正黑體" w:hint="eastAsia"/>
          <w:szCs w:val="24"/>
        </w:rPr>
        <w:t>再</w:t>
      </w:r>
      <w:r w:rsidRPr="004132CA">
        <w:rPr>
          <w:rFonts w:ascii="微軟正黑體" w:eastAsia="微軟正黑體" w:hAnsi="微軟正黑體" w:hint="eastAsia"/>
          <w:szCs w:val="24"/>
        </w:rPr>
        <w:t>抽問學生，一來可以了</w:t>
      </w:r>
      <w:r w:rsidR="00AC4545" w:rsidRPr="004132CA">
        <w:rPr>
          <w:rFonts w:ascii="微軟正黑體" w:eastAsia="微軟正黑體" w:hAnsi="微軟正黑體" w:hint="eastAsia"/>
          <w:szCs w:val="24"/>
        </w:rPr>
        <w:t>解學生的理解能力；二來還可以讓孩子專注在文本的內容上。例如：在閱讀</w:t>
      </w:r>
      <w:r w:rsidRPr="004132CA">
        <w:rPr>
          <w:rFonts w:ascii="微軟正黑體" w:eastAsia="微軟正黑體" w:hAnsi="微軟正黑體" w:hint="eastAsia"/>
          <w:szCs w:val="24"/>
        </w:rPr>
        <w:t>&lt;小馬路喜&gt;</w:t>
      </w:r>
      <w:r w:rsidR="00AC4545" w:rsidRPr="004132CA">
        <w:rPr>
          <w:rFonts w:ascii="微軟正黑體" w:eastAsia="微軟正黑體" w:hAnsi="微軟正黑體" w:hint="eastAsia"/>
          <w:szCs w:val="24"/>
        </w:rPr>
        <w:t>這篇文章時，就讓每組擔任文章中的不同角色，各組學生</w:t>
      </w:r>
      <w:r w:rsidRPr="004132CA">
        <w:rPr>
          <w:rFonts w:ascii="微軟正黑體" w:eastAsia="微軟正黑體" w:hAnsi="微軟正黑體" w:hint="eastAsia"/>
          <w:szCs w:val="24"/>
        </w:rPr>
        <w:t>要判斷</w:t>
      </w:r>
      <w:r w:rsidR="00070D0F" w:rsidRPr="004132CA">
        <w:rPr>
          <w:rFonts w:ascii="微軟正黑體" w:eastAsia="微軟正黑體" w:hAnsi="微軟正黑體" w:hint="eastAsia"/>
          <w:szCs w:val="24"/>
        </w:rPr>
        <w:t>每句</w:t>
      </w:r>
      <w:r w:rsidRPr="004132CA">
        <w:rPr>
          <w:rFonts w:ascii="微軟正黑體" w:eastAsia="微軟正黑體" w:hAnsi="微軟正黑體" w:hint="eastAsia"/>
          <w:szCs w:val="24"/>
        </w:rPr>
        <w:t>話是哪屬於哪一角色，不但要</w:t>
      </w:r>
      <w:proofErr w:type="gramStart"/>
      <w:r w:rsidRPr="004132CA">
        <w:rPr>
          <w:rFonts w:ascii="微軟正黑體" w:eastAsia="微軟正黑體" w:hAnsi="微軟正黑體" w:hint="eastAsia"/>
          <w:szCs w:val="24"/>
        </w:rPr>
        <w:t>唸</w:t>
      </w:r>
      <w:proofErr w:type="gramEnd"/>
      <w:r w:rsidRPr="004132CA">
        <w:rPr>
          <w:rFonts w:ascii="微軟正黑體" w:eastAsia="微軟正黑體" w:hAnsi="微軟正黑體" w:hint="eastAsia"/>
          <w:szCs w:val="24"/>
        </w:rPr>
        <w:t xml:space="preserve">出來，還要注意聲音表情。   </w:t>
      </w:r>
    </w:p>
    <w:p w:rsidR="00C33BEA" w:rsidRPr="004132CA" w:rsidRDefault="008C73B5" w:rsidP="00E36481">
      <w:pPr>
        <w:tabs>
          <w:tab w:val="left" w:pos="5954"/>
        </w:tabs>
        <w:spacing w:beforeLines="50" w:before="180" w:afterLines="50" w:after="180"/>
        <w:rPr>
          <w:rFonts w:ascii="微軟正黑體" w:eastAsia="微軟正黑體" w:hAnsi="微軟正黑體"/>
          <w:b/>
          <w:color w:val="943634" w:themeColor="accent2" w:themeShade="BF"/>
          <w:szCs w:val="24"/>
        </w:rPr>
      </w:pPr>
      <w:r w:rsidRPr="004132CA">
        <w:rPr>
          <w:rFonts w:ascii="微軟正黑體" w:eastAsia="微軟正黑體" w:hAnsi="微軟正黑體" w:hint="eastAsia"/>
          <w:b/>
          <w:color w:val="943634" w:themeColor="accent2" w:themeShade="BF"/>
          <w:szCs w:val="24"/>
        </w:rPr>
        <w:t xml:space="preserve">    </w:t>
      </w:r>
      <w:r w:rsidR="00C33BEA" w:rsidRPr="004132CA">
        <w:rPr>
          <w:rFonts w:ascii="微軟正黑體" w:eastAsia="微軟正黑體" w:hAnsi="微軟正黑體" w:hint="eastAsia"/>
          <w:b/>
          <w:color w:val="943634" w:themeColor="accent2" w:themeShade="BF"/>
          <w:szCs w:val="24"/>
        </w:rPr>
        <w:t>3、影片欣賞教學</w:t>
      </w:r>
    </w:p>
    <w:p w:rsidR="00C33BEA" w:rsidRPr="004132CA" w:rsidRDefault="009026C8" w:rsidP="004132CA">
      <w:pPr>
        <w:spacing w:before="100" w:beforeAutospacing="1" w:after="100" w:afterAutospacing="1" w:line="420" w:lineRule="exact"/>
        <w:ind w:firstLineChars="200" w:firstLine="480"/>
        <w:rPr>
          <w:rFonts w:ascii="微軟正黑體" w:eastAsia="微軟正黑體" w:hAnsi="微軟正黑體"/>
          <w:szCs w:val="24"/>
        </w:rPr>
      </w:pPr>
      <w:r w:rsidRPr="004132CA">
        <w:rPr>
          <w:rFonts w:ascii="微軟正黑體" w:eastAsia="微軟正黑體" w:hAnsi="微軟正黑體" w:hint="eastAsia"/>
          <w:szCs w:val="24"/>
        </w:rPr>
        <w:t>在教學過程中適時的放入影片</w:t>
      </w:r>
      <w:r w:rsidR="00696AD8" w:rsidRPr="004132CA">
        <w:rPr>
          <w:rFonts w:ascii="微軟正黑體" w:eastAsia="微軟正黑體" w:hAnsi="微軟正黑體" w:hint="eastAsia"/>
          <w:szCs w:val="24"/>
        </w:rPr>
        <w:t>，會引起學生的興趣、建立他的先備知識、或加強學習效果等等</w:t>
      </w:r>
      <w:r w:rsidR="00C33BEA" w:rsidRPr="004132CA">
        <w:rPr>
          <w:rFonts w:ascii="微軟正黑體" w:eastAsia="微軟正黑體" w:hAnsi="微軟正黑體" w:hint="eastAsia"/>
          <w:szCs w:val="24"/>
        </w:rPr>
        <w:t>。例如：看完</w:t>
      </w:r>
      <w:r w:rsidR="00C33BEA" w:rsidRPr="004132CA">
        <w:rPr>
          <w:rFonts w:ascii="微軟正黑體" w:eastAsia="微軟正黑體" w:hAnsi="微軟正黑體"/>
          <w:szCs w:val="24"/>
        </w:rPr>
        <w:t>《</w:t>
      </w:r>
      <w:r w:rsidR="00C33BEA" w:rsidRPr="004132CA">
        <w:rPr>
          <w:rFonts w:ascii="微軟正黑體" w:eastAsia="微軟正黑體" w:hAnsi="微軟正黑體" w:hint="eastAsia"/>
          <w:szCs w:val="24"/>
        </w:rPr>
        <w:t>廁所女神</w:t>
      </w:r>
      <w:r w:rsidR="00C33BEA" w:rsidRPr="004132CA">
        <w:rPr>
          <w:rFonts w:ascii="微軟正黑體" w:eastAsia="微軟正黑體" w:hAnsi="微軟正黑體"/>
          <w:szCs w:val="24"/>
        </w:rPr>
        <w:t>》</w:t>
      </w:r>
      <w:r w:rsidR="00C33BEA" w:rsidRPr="004132CA">
        <w:rPr>
          <w:rFonts w:ascii="微軟正黑體" w:eastAsia="微軟正黑體" w:hAnsi="微軟正黑體" w:hint="eastAsia"/>
          <w:szCs w:val="24"/>
        </w:rPr>
        <w:t>這本書後，可以放映這首歌的動畫MV。作者為了懷念和感謝她的外婆，寫了一首歌和一本書，看完書後再放這首歌，讓學生從優美的歌聲中體會作者的心情。</w:t>
      </w:r>
    </w:p>
    <w:p w:rsidR="00C33BEA" w:rsidRPr="004132CA" w:rsidRDefault="008C73B5" w:rsidP="00E36481">
      <w:pPr>
        <w:tabs>
          <w:tab w:val="left" w:pos="5954"/>
        </w:tabs>
        <w:spacing w:beforeLines="50" w:before="180" w:afterLines="50" w:after="180"/>
        <w:rPr>
          <w:rFonts w:ascii="微軟正黑體" w:eastAsia="微軟正黑體" w:hAnsi="微軟正黑體"/>
          <w:b/>
          <w:color w:val="943634" w:themeColor="accent2" w:themeShade="BF"/>
          <w:szCs w:val="24"/>
        </w:rPr>
      </w:pPr>
      <w:r w:rsidRPr="004132CA">
        <w:rPr>
          <w:rFonts w:ascii="微軟正黑體" w:eastAsia="微軟正黑體" w:hAnsi="微軟正黑體" w:hint="eastAsia"/>
          <w:b/>
          <w:color w:val="943634" w:themeColor="accent2" w:themeShade="BF"/>
          <w:szCs w:val="24"/>
        </w:rPr>
        <w:t xml:space="preserve">    </w:t>
      </w:r>
      <w:r w:rsidR="00C33BEA" w:rsidRPr="004132CA">
        <w:rPr>
          <w:rFonts w:ascii="微軟正黑體" w:eastAsia="微軟正黑體" w:hAnsi="微軟正黑體" w:hint="eastAsia"/>
          <w:b/>
          <w:color w:val="943634" w:themeColor="accent2" w:themeShade="BF"/>
          <w:szCs w:val="24"/>
        </w:rPr>
        <w:t>4、提問教學</w:t>
      </w:r>
    </w:p>
    <w:p w:rsidR="00C33BEA" w:rsidRPr="004132CA" w:rsidRDefault="00070D0F" w:rsidP="004132CA">
      <w:pPr>
        <w:spacing w:before="100" w:beforeAutospacing="1" w:after="100" w:afterAutospacing="1" w:line="420" w:lineRule="exact"/>
        <w:ind w:firstLineChars="200" w:firstLine="480"/>
        <w:rPr>
          <w:rFonts w:ascii="微軟正黑體" w:eastAsia="微軟正黑體" w:hAnsi="微軟正黑體"/>
          <w:szCs w:val="24"/>
        </w:rPr>
      </w:pPr>
      <w:r w:rsidRPr="004132CA">
        <w:rPr>
          <w:rFonts w:ascii="微軟正黑體" w:eastAsia="微軟正黑體" w:hAnsi="微軟正黑體" w:hint="eastAsia"/>
          <w:szCs w:val="24"/>
        </w:rPr>
        <w:lastRenderedPageBreak/>
        <w:t>提問有很多的功用，可以了解學生的先備知識、評估</w:t>
      </w:r>
      <w:r w:rsidR="00D97640" w:rsidRPr="004132CA">
        <w:rPr>
          <w:rFonts w:ascii="微軟正黑體" w:eastAsia="微軟正黑體" w:hAnsi="微軟正黑體" w:hint="eastAsia"/>
          <w:szCs w:val="24"/>
        </w:rPr>
        <w:t>孩子理解的程度、學習狀況。在教學的前中後都是使用的時機。有時為了增加趣味性和競爭力，</w:t>
      </w:r>
      <w:r w:rsidR="00523C71" w:rsidRPr="004132CA">
        <w:rPr>
          <w:rFonts w:ascii="微軟正黑體" w:eastAsia="微軟正黑體" w:hAnsi="微軟正黑體" w:hint="eastAsia"/>
          <w:szCs w:val="24"/>
        </w:rPr>
        <w:t>可以進行</w:t>
      </w:r>
      <w:proofErr w:type="gramStart"/>
      <w:r w:rsidR="00523C71" w:rsidRPr="004132CA">
        <w:rPr>
          <w:rFonts w:ascii="微軟正黑體" w:eastAsia="微軟正黑體" w:hAnsi="微軟正黑體" w:hint="eastAsia"/>
          <w:szCs w:val="24"/>
        </w:rPr>
        <w:t>全班搶答</w:t>
      </w:r>
      <w:proofErr w:type="gramEnd"/>
      <w:r w:rsidR="00523C71" w:rsidRPr="004132CA">
        <w:rPr>
          <w:rFonts w:ascii="微軟正黑體" w:eastAsia="微軟正黑體" w:hAnsi="微軟正黑體" w:hint="eastAsia"/>
          <w:szCs w:val="24"/>
        </w:rPr>
        <w:t>，答對還有加分或獎勵，大部分學生都很踴躍</w:t>
      </w:r>
      <w:r w:rsidR="00C33BEA" w:rsidRPr="004132CA">
        <w:rPr>
          <w:rFonts w:ascii="微軟正黑體" w:eastAsia="微軟正黑體" w:hAnsi="微軟正黑體" w:hint="eastAsia"/>
          <w:szCs w:val="24"/>
        </w:rPr>
        <w:t>回答。提問也能刺激學生思考，只要老師問出好問題</w:t>
      </w:r>
      <w:r w:rsidR="00D97640" w:rsidRPr="004132CA">
        <w:rPr>
          <w:rFonts w:ascii="微軟正黑體" w:eastAsia="微軟正黑體" w:hAnsi="微軟正黑體" w:hint="eastAsia"/>
          <w:szCs w:val="24"/>
        </w:rPr>
        <w:t>，就</w:t>
      </w:r>
      <w:r w:rsidR="00C33BEA" w:rsidRPr="004132CA">
        <w:rPr>
          <w:rFonts w:ascii="微軟正黑體" w:eastAsia="微軟正黑體" w:hAnsi="微軟正黑體" w:hint="eastAsia"/>
          <w:szCs w:val="24"/>
        </w:rPr>
        <w:t>能訓練孩子高層次的思考。</w:t>
      </w:r>
    </w:p>
    <w:p w:rsidR="00C33BEA" w:rsidRPr="004132CA" w:rsidRDefault="008C73B5" w:rsidP="00E36481">
      <w:pPr>
        <w:tabs>
          <w:tab w:val="left" w:pos="5954"/>
        </w:tabs>
        <w:spacing w:beforeLines="50" w:before="180" w:afterLines="50" w:after="180"/>
        <w:rPr>
          <w:rFonts w:ascii="微軟正黑體" w:eastAsia="微軟正黑體" w:hAnsi="微軟正黑體"/>
          <w:b/>
          <w:color w:val="943634" w:themeColor="accent2" w:themeShade="BF"/>
          <w:szCs w:val="24"/>
        </w:rPr>
      </w:pPr>
      <w:r w:rsidRPr="004132CA">
        <w:rPr>
          <w:rFonts w:ascii="微軟正黑體" w:eastAsia="微軟正黑體" w:hAnsi="微軟正黑體" w:hint="eastAsia"/>
          <w:b/>
          <w:color w:val="943634" w:themeColor="accent2" w:themeShade="BF"/>
          <w:szCs w:val="24"/>
        </w:rPr>
        <w:t xml:space="preserve">    </w:t>
      </w:r>
      <w:r w:rsidR="00C33BEA" w:rsidRPr="004132CA">
        <w:rPr>
          <w:rFonts w:ascii="微軟正黑體" w:eastAsia="微軟正黑體" w:hAnsi="微軟正黑體" w:hint="eastAsia"/>
          <w:b/>
          <w:color w:val="943634" w:themeColor="accent2" w:themeShade="BF"/>
          <w:szCs w:val="24"/>
        </w:rPr>
        <w:t>5、PPT媒體教學</w:t>
      </w:r>
    </w:p>
    <w:p w:rsidR="009D66F3" w:rsidRPr="004132CA" w:rsidRDefault="004132CA" w:rsidP="004132CA">
      <w:pPr>
        <w:spacing w:before="100" w:beforeAutospacing="1" w:after="100" w:afterAutospacing="1" w:line="420" w:lineRule="exact"/>
        <w:ind w:firstLineChars="200" w:firstLine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 xml:space="preserve"> </w:t>
      </w:r>
      <w:r w:rsidR="009A6721" w:rsidRPr="004132CA">
        <w:rPr>
          <w:rFonts w:ascii="微軟正黑體" w:eastAsia="微軟正黑體" w:hAnsi="微軟正黑體" w:hint="eastAsia"/>
          <w:szCs w:val="24"/>
        </w:rPr>
        <w:t>每一個單元課程盡可能配合媒體教學，以提高教學和學習效果。</w:t>
      </w:r>
      <w:r w:rsidR="00C33BEA" w:rsidRPr="004132CA">
        <w:rPr>
          <w:rFonts w:ascii="微軟正黑體" w:eastAsia="微軟正黑體" w:hAnsi="微軟正黑體" w:hint="eastAsia"/>
          <w:szCs w:val="24"/>
        </w:rPr>
        <w:t>在進行閱讀教學時，會依照教學需要自製適當的教材，讓教材呈現媒體化，這樣不但能引起學生的興趣，更能提升教學效果。</w:t>
      </w:r>
    </w:p>
    <w:p w:rsidR="00166A17" w:rsidRPr="004132CA" w:rsidRDefault="00166A17" w:rsidP="004132CA">
      <w:pPr>
        <w:spacing w:before="100" w:beforeAutospacing="1" w:after="100" w:afterAutospacing="1" w:line="420" w:lineRule="exact"/>
        <w:ind w:firstLineChars="200" w:firstLine="480"/>
        <w:rPr>
          <w:rFonts w:ascii="微軟正黑體" w:eastAsia="微軟正黑體" w:hAnsi="微軟正黑體"/>
          <w:szCs w:val="24"/>
        </w:rPr>
      </w:pPr>
      <w:r w:rsidRPr="004132CA">
        <w:rPr>
          <w:rFonts w:ascii="微軟正黑體" w:eastAsia="微軟正黑體" w:hAnsi="微軟正黑體" w:hint="eastAsia"/>
          <w:szCs w:val="24"/>
        </w:rPr>
        <w:t>當你提供資源並營造閱讀的氛圍後，孩子就能</w:t>
      </w:r>
      <w:proofErr w:type="gramStart"/>
      <w:r w:rsidRPr="004132CA">
        <w:rPr>
          <w:rFonts w:ascii="微軟正黑體" w:eastAsia="微軟正黑體" w:hAnsi="微軟正黑體" w:hint="eastAsia"/>
          <w:szCs w:val="24"/>
        </w:rPr>
        <w:t>沉</w:t>
      </w:r>
      <w:proofErr w:type="gramEnd"/>
      <w:r w:rsidRPr="004132CA">
        <w:rPr>
          <w:rFonts w:ascii="微軟正黑體" w:eastAsia="微軟正黑體" w:hAnsi="微軟正黑體" w:hint="eastAsia"/>
          <w:szCs w:val="24"/>
        </w:rPr>
        <w:t>浸在書本中，看得目不轉睛，當你推薦第一集後，學生會自己去看下一集。可見，經由老師的引導與帶領，真的能培養學生的閱讀習慣與素養。</w:t>
      </w:r>
    </w:p>
    <w:p w:rsidR="00E12E53" w:rsidRPr="004132CA" w:rsidRDefault="00985490">
      <w:pPr>
        <w:rPr>
          <w:rFonts w:ascii="微軟正黑體" w:eastAsia="微軟正黑體" w:hAnsi="微軟正黑體"/>
          <w:szCs w:val="24"/>
        </w:rPr>
      </w:pPr>
      <w:r w:rsidRPr="004132CA">
        <w:rPr>
          <w:rFonts w:ascii="微軟正黑體" w:eastAsia="微軟正黑體" w:hAnsi="微軟正黑體"/>
          <w:noProof/>
          <w:szCs w:val="24"/>
        </w:rPr>
        <w:drawing>
          <wp:inline distT="0" distB="0" distL="0" distR="0" wp14:anchorId="298487C4" wp14:editId="5C5932CF">
            <wp:extent cx="3600000" cy="2880000"/>
            <wp:effectExtent l="0" t="0" r="635" b="0"/>
            <wp:docPr id="9" name="圖片 9" descr="G:\磐石獎\閱讀角\班級閱讀角\P110026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磐石獎\閱讀角\班級閱讀角\P11002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0" b="4539"/>
                    <a:stretch/>
                  </pic:blipFill>
                  <pic:spPr bwMode="auto"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481" w:rsidRPr="004132CA" w:rsidRDefault="00985490">
      <w:pPr>
        <w:rPr>
          <w:rFonts w:ascii="微軟正黑體" w:eastAsia="微軟正黑體" w:hAnsi="微軟正黑體"/>
          <w:szCs w:val="24"/>
        </w:rPr>
      </w:pPr>
      <w:r w:rsidRPr="004132CA">
        <w:rPr>
          <w:rFonts w:ascii="微軟正黑體" w:eastAsia="微軟正黑體" w:hAnsi="微軟正黑體" w:hint="eastAsia"/>
          <w:szCs w:val="24"/>
        </w:rPr>
        <w:t>班級閱讀角</w:t>
      </w:r>
    </w:p>
    <w:p w:rsidR="00E12E53" w:rsidRPr="004132CA" w:rsidRDefault="00E12E53">
      <w:pPr>
        <w:rPr>
          <w:rFonts w:ascii="微軟正黑體" w:eastAsia="微軟正黑體" w:hAnsi="微軟正黑體"/>
          <w:szCs w:val="24"/>
        </w:rPr>
      </w:pPr>
      <w:r w:rsidRPr="004132CA">
        <w:rPr>
          <w:rFonts w:ascii="微軟正黑體" w:eastAsia="微軟正黑體" w:hAnsi="微軟正黑體"/>
          <w:noProof/>
          <w:szCs w:val="24"/>
        </w:rPr>
        <w:lastRenderedPageBreak/>
        <w:drawing>
          <wp:inline distT="0" distB="0" distL="0" distR="0" wp14:anchorId="64FF0969" wp14:editId="2718F5A9">
            <wp:extent cx="4320000" cy="2880000"/>
            <wp:effectExtent l="0" t="0" r="4445" b="0"/>
            <wp:docPr id="2" name="圖片 2" descr="G:\磐石獎\閱讀角\領域閱讀角\國文領域閱讀角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磐石獎\閱讀角\領域閱讀角\國文領域閱讀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" t="13705" r="2808" b="16011"/>
                    <a:stretch/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E53" w:rsidRPr="004132CA" w:rsidRDefault="00985490">
      <w:pPr>
        <w:rPr>
          <w:rFonts w:ascii="微軟正黑體" w:eastAsia="微軟正黑體" w:hAnsi="微軟正黑體"/>
          <w:szCs w:val="24"/>
        </w:rPr>
      </w:pPr>
      <w:r w:rsidRPr="004132CA">
        <w:rPr>
          <w:rFonts w:ascii="微軟正黑體" w:eastAsia="微軟正黑體" w:hAnsi="微軟正黑體" w:hint="eastAsia"/>
          <w:szCs w:val="24"/>
        </w:rPr>
        <w:t>國文領域閱讀角</w:t>
      </w:r>
    </w:p>
    <w:p w:rsidR="00E12E53" w:rsidRPr="004132CA" w:rsidRDefault="00E12E53">
      <w:pPr>
        <w:rPr>
          <w:rFonts w:ascii="微軟正黑體" w:eastAsia="微軟正黑體" w:hAnsi="微軟正黑體"/>
          <w:szCs w:val="24"/>
        </w:rPr>
      </w:pPr>
    </w:p>
    <w:p w:rsidR="00E12E53" w:rsidRPr="004132CA" w:rsidRDefault="00E12E53">
      <w:pPr>
        <w:rPr>
          <w:rFonts w:ascii="微軟正黑體" w:eastAsia="微軟正黑體" w:hAnsi="微軟正黑體"/>
          <w:szCs w:val="24"/>
        </w:rPr>
      </w:pPr>
      <w:r w:rsidRPr="004132CA">
        <w:rPr>
          <w:rFonts w:ascii="微軟正黑體" w:eastAsia="微軟正黑體" w:hAnsi="微軟正黑體"/>
          <w:noProof/>
          <w:szCs w:val="24"/>
        </w:rPr>
        <w:drawing>
          <wp:inline distT="0" distB="0" distL="0" distR="0" wp14:anchorId="0395192F" wp14:editId="09F3C9D0">
            <wp:extent cx="4320000" cy="2880000"/>
            <wp:effectExtent l="0" t="0" r="4445" b="0"/>
            <wp:docPr id="4" name="圖片 4" descr="G:\閱讀指導課\閱讀指導課照片\IMG_49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閱讀指導課\閱讀指導課照片\IMG_4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" t="10180" r="2652" b="11818"/>
                    <a:stretch/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490" w:rsidRPr="004132CA" w:rsidRDefault="00985490">
      <w:pPr>
        <w:rPr>
          <w:rFonts w:ascii="微軟正黑體" w:eastAsia="微軟正黑體" w:hAnsi="微軟正黑體"/>
          <w:szCs w:val="24"/>
        </w:rPr>
      </w:pPr>
      <w:r w:rsidRPr="004132CA">
        <w:rPr>
          <w:rFonts w:ascii="微軟正黑體" w:eastAsia="微軟正黑體" w:hAnsi="微軟正黑體" w:hint="eastAsia"/>
          <w:szCs w:val="24"/>
        </w:rPr>
        <w:t>預測學習單---廁所女神</w:t>
      </w:r>
    </w:p>
    <w:p w:rsidR="00D43D74" w:rsidRPr="004132CA" w:rsidRDefault="00D43D74">
      <w:pPr>
        <w:rPr>
          <w:rFonts w:ascii="微軟正黑體" w:eastAsia="微軟正黑體" w:hAnsi="微軟正黑體"/>
          <w:szCs w:val="24"/>
        </w:rPr>
      </w:pPr>
      <w:r w:rsidRPr="004132CA">
        <w:rPr>
          <w:rFonts w:ascii="微軟正黑體" w:eastAsia="微軟正黑體" w:hAnsi="微軟正黑體"/>
          <w:noProof/>
          <w:szCs w:val="24"/>
        </w:rPr>
        <w:lastRenderedPageBreak/>
        <w:drawing>
          <wp:inline distT="0" distB="0" distL="0" distR="0" wp14:anchorId="6891EAB4" wp14:editId="40E5F9CB">
            <wp:extent cx="3600000" cy="2880000"/>
            <wp:effectExtent l="0" t="0" r="635" b="0"/>
            <wp:docPr id="5" name="圖片 5" descr="G:\閱讀指導課\閱讀指導課照片\IMG_50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閱讀指導課\閱讀指導課照片\IMG_5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" t="15975" r="3683"/>
                    <a:stretch/>
                  </pic:blipFill>
                  <pic:spPr bwMode="auto"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490" w:rsidRPr="004132CA" w:rsidRDefault="00985490">
      <w:pPr>
        <w:rPr>
          <w:rFonts w:ascii="微軟正黑體" w:eastAsia="微軟正黑體" w:hAnsi="微軟正黑體"/>
          <w:szCs w:val="24"/>
        </w:rPr>
      </w:pPr>
      <w:r w:rsidRPr="004132CA">
        <w:rPr>
          <w:rFonts w:ascii="微軟正黑體" w:eastAsia="微軟正黑體" w:hAnsi="微軟正黑體" w:hint="eastAsia"/>
          <w:szCs w:val="24"/>
        </w:rPr>
        <w:t>分組討論---連結句子</w:t>
      </w:r>
    </w:p>
    <w:p w:rsidR="00682CDA" w:rsidRPr="004132CA" w:rsidRDefault="00682CDA">
      <w:pPr>
        <w:rPr>
          <w:rFonts w:ascii="微軟正黑體" w:eastAsia="微軟正黑體" w:hAnsi="微軟正黑體"/>
          <w:szCs w:val="24"/>
        </w:rPr>
      </w:pPr>
    </w:p>
    <w:p w:rsidR="00D43D74" w:rsidRPr="004132CA" w:rsidRDefault="00D43D74">
      <w:pPr>
        <w:rPr>
          <w:rFonts w:ascii="微軟正黑體" w:eastAsia="微軟正黑體" w:hAnsi="微軟正黑體"/>
          <w:szCs w:val="24"/>
        </w:rPr>
      </w:pPr>
      <w:r w:rsidRPr="004132CA">
        <w:rPr>
          <w:rFonts w:ascii="微軟正黑體" w:eastAsia="微軟正黑體" w:hAnsi="微軟正黑體"/>
          <w:noProof/>
          <w:szCs w:val="24"/>
        </w:rPr>
        <w:drawing>
          <wp:inline distT="0" distB="0" distL="0" distR="0" wp14:anchorId="51ACCAFE" wp14:editId="6CF461D7">
            <wp:extent cx="3600000" cy="2880000"/>
            <wp:effectExtent l="0" t="0" r="635" b="0"/>
            <wp:docPr id="6" name="圖片 6" descr="G:\閱讀指導課\閱讀指導課照片\IMG_50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閱讀指導課\閱讀指導課照片\IMG_5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0" t="10996" r="11462" b="6224"/>
                    <a:stretch/>
                  </pic:blipFill>
                  <pic:spPr bwMode="auto"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490" w:rsidRPr="004132CA" w:rsidRDefault="00985490">
      <w:pPr>
        <w:rPr>
          <w:rFonts w:ascii="微軟正黑體" w:eastAsia="微軟正黑體" w:hAnsi="微軟正黑體"/>
          <w:szCs w:val="24"/>
        </w:rPr>
      </w:pPr>
      <w:r w:rsidRPr="004132CA">
        <w:rPr>
          <w:rFonts w:ascii="微軟正黑體" w:eastAsia="微軟正黑體" w:hAnsi="微軟正黑體" w:hint="eastAsia"/>
          <w:szCs w:val="24"/>
        </w:rPr>
        <w:t>連結學習單---連結句子</w:t>
      </w:r>
    </w:p>
    <w:p w:rsidR="00E36481" w:rsidRPr="004132CA" w:rsidRDefault="00E36481">
      <w:pPr>
        <w:rPr>
          <w:rFonts w:ascii="微軟正黑體" w:eastAsia="微軟正黑體" w:hAnsi="微軟正黑體"/>
          <w:szCs w:val="24"/>
        </w:rPr>
      </w:pPr>
    </w:p>
    <w:p w:rsidR="00D43D74" w:rsidRPr="004132CA" w:rsidRDefault="00D43D74">
      <w:pPr>
        <w:rPr>
          <w:rFonts w:ascii="微軟正黑體" w:eastAsia="微軟正黑體" w:hAnsi="微軟正黑體"/>
          <w:szCs w:val="24"/>
        </w:rPr>
      </w:pPr>
      <w:r w:rsidRPr="004132CA">
        <w:rPr>
          <w:rFonts w:ascii="微軟正黑體" w:eastAsia="微軟正黑體" w:hAnsi="微軟正黑體"/>
          <w:noProof/>
          <w:szCs w:val="24"/>
        </w:rPr>
        <w:lastRenderedPageBreak/>
        <w:drawing>
          <wp:inline distT="0" distB="0" distL="0" distR="0" wp14:anchorId="765A60B3" wp14:editId="043CACF1">
            <wp:extent cx="3595688" cy="3067050"/>
            <wp:effectExtent l="0" t="0" r="5080" b="0"/>
            <wp:docPr id="8" name="圖片 8" descr="G:\磐石獎\閱讀推手照片\IMG_50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磐石獎\閱讀推手照片\IMG_5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17"/>
                    <a:stretch/>
                  </pic:blipFill>
                  <pic:spPr bwMode="auto">
                    <a:xfrm>
                      <a:off x="0" y="0"/>
                      <a:ext cx="3600001" cy="307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490" w:rsidRPr="004132CA" w:rsidRDefault="00ED52DD">
      <w:pPr>
        <w:rPr>
          <w:rFonts w:ascii="微軟正黑體" w:eastAsia="微軟正黑體" w:hAnsi="微軟正黑體"/>
          <w:szCs w:val="24"/>
        </w:rPr>
      </w:pPr>
      <w:proofErr w:type="gramStart"/>
      <w:r w:rsidRPr="004132CA">
        <w:rPr>
          <w:rFonts w:ascii="微軟正黑體" w:eastAsia="微軟正黑體" w:hAnsi="微軟正黑體" w:hint="eastAsia"/>
          <w:szCs w:val="24"/>
        </w:rPr>
        <w:t>每組抽問</w:t>
      </w:r>
      <w:proofErr w:type="gramEnd"/>
      <w:r w:rsidRPr="004132CA">
        <w:rPr>
          <w:rFonts w:ascii="微軟正黑體" w:eastAsia="微軟正黑體" w:hAnsi="微軟正黑體" w:hint="eastAsia"/>
          <w:szCs w:val="24"/>
        </w:rPr>
        <w:t>---</w:t>
      </w:r>
      <w:r w:rsidR="00696AD8" w:rsidRPr="004132CA">
        <w:rPr>
          <w:rFonts w:ascii="微軟正黑體" w:eastAsia="微軟正黑體" w:hAnsi="微軟正黑體" w:hint="eastAsia"/>
          <w:szCs w:val="24"/>
        </w:rPr>
        <w:t>解釋</w:t>
      </w:r>
      <w:r w:rsidRPr="004132CA">
        <w:rPr>
          <w:rFonts w:ascii="微軟正黑體" w:eastAsia="微軟正黑體" w:hAnsi="微軟正黑體" w:hint="eastAsia"/>
          <w:szCs w:val="24"/>
        </w:rPr>
        <w:t>句子前後的關係</w:t>
      </w:r>
    </w:p>
    <w:sectPr w:rsidR="00985490" w:rsidRPr="004132CA" w:rsidSect="001F4E69">
      <w:headerReference w:type="default" r:id="rId15"/>
      <w:footerReference w:type="default" r:id="rId16"/>
      <w:pgSz w:w="11907" w:h="16839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281" w:rsidRDefault="00181281" w:rsidP="006205D5">
      <w:r>
        <w:separator/>
      </w:r>
    </w:p>
  </w:endnote>
  <w:endnote w:type="continuationSeparator" w:id="0">
    <w:p w:rsidR="00181281" w:rsidRDefault="00181281" w:rsidP="00620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8687052"/>
      <w:docPartObj>
        <w:docPartGallery w:val="Page Numbers (Bottom of Page)"/>
        <w:docPartUnique/>
      </w:docPartObj>
    </w:sdtPr>
    <w:sdtEndPr/>
    <w:sdtContent>
      <w:p w:rsidR="00A13CAA" w:rsidRDefault="00A13CA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7664" w:rsidRPr="00317664">
          <w:rPr>
            <w:noProof/>
            <w:lang w:val="zh-TW"/>
          </w:rPr>
          <w:t>1</w:t>
        </w:r>
        <w:r>
          <w:fldChar w:fldCharType="end"/>
        </w:r>
      </w:p>
    </w:sdtContent>
  </w:sdt>
  <w:p w:rsidR="00A13CAA" w:rsidRDefault="00A13CA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281" w:rsidRDefault="00181281" w:rsidP="006205D5">
      <w:r>
        <w:separator/>
      </w:r>
    </w:p>
  </w:footnote>
  <w:footnote w:type="continuationSeparator" w:id="0">
    <w:p w:rsidR="00181281" w:rsidRDefault="00181281" w:rsidP="006205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CAA" w:rsidRPr="00A13CAA" w:rsidRDefault="00A13CAA" w:rsidP="00A13CAA">
    <w:pPr>
      <w:pStyle w:val="a3"/>
      <w:ind w:firstLine="400"/>
      <w:jc w:val="right"/>
      <w:rPr>
        <w:rFonts w:ascii="微軟正黑體" w:eastAsia="微軟正黑體" w:hAnsi="微軟正黑體"/>
      </w:rPr>
    </w:pPr>
    <w:r w:rsidRPr="00466BAB">
      <w:rPr>
        <w:rFonts w:ascii="微軟正黑體" w:eastAsia="微軟正黑體" w:hAnsi="微軟正黑體" w:hint="eastAsia"/>
      </w:rPr>
      <w:t>圖書教師電子報 第</w:t>
    </w:r>
    <w:r>
      <w:rPr>
        <w:rFonts w:ascii="微軟正黑體" w:eastAsia="微軟正黑體" w:hAnsi="微軟正黑體" w:hint="eastAsia"/>
      </w:rPr>
      <w:t>24</w:t>
    </w:r>
    <w:r w:rsidRPr="00466BAB">
      <w:rPr>
        <w:rFonts w:ascii="微軟正黑體" w:eastAsia="微軟正黑體" w:hAnsi="微軟正黑體" w:hint="eastAsia"/>
      </w:rPr>
      <w:t>期 2013年</w:t>
    </w:r>
    <w:r>
      <w:rPr>
        <w:rFonts w:ascii="微軟正黑體" w:eastAsia="微軟正黑體" w:hAnsi="微軟正黑體" w:hint="eastAsia"/>
      </w:rPr>
      <w:t>6</w:t>
    </w:r>
    <w:r w:rsidRPr="00466BAB">
      <w:rPr>
        <w:rFonts w:ascii="微軟正黑體" w:eastAsia="微軟正黑體" w:hAnsi="微軟正黑體" w:hint="eastAsia"/>
      </w:rPr>
      <w:t>月</w:t>
    </w:r>
  </w:p>
  <w:p w:rsidR="00A13CAA" w:rsidRDefault="00A13CA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5569"/>
    <w:multiLevelType w:val="hybridMultilevel"/>
    <w:tmpl w:val="AA146FF8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F9B5CB3"/>
    <w:multiLevelType w:val="hybridMultilevel"/>
    <w:tmpl w:val="FBE4DBF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0E971F3"/>
    <w:multiLevelType w:val="hybridMultilevel"/>
    <w:tmpl w:val="76FC3992"/>
    <w:lvl w:ilvl="0" w:tplc="70CEE8A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1D850D3"/>
    <w:multiLevelType w:val="hybridMultilevel"/>
    <w:tmpl w:val="D4625C88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13072469"/>
    <w:multiLevelType w:val="hybridMultilevel"/>
    <w:tmpl w:val="AA3EBA38"/>
    <w:lvl w:ilvl="0" w:tplc="3D0C5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A5E4887"/>
    <w:multiLevelType w:val="hybridMultilevel"/>
    <w:tmpl w:val="6C6A8E9C"/>
    <w:lvl w:ilvl="0" w:tplc="8E7EF106">
      <w:start w:val="1"/>
      <w:numFmt w:val="taiwaneseCountingThousand"/>
      <w:lvlText w:val="（%1）"/>
      <w:lvlJc w:val="left"/>
      <w:pPr>
        <w:ind w:left="765" w:hanging="765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12E24FB"/>
    <w:multiLevelType w:val="hybridMultilevel"/>
    <w:tmpl w:val="B2620728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60E3131"/>
    <w:multiLevelType w:val="hybridMultilevel"/>
    <w:tmpl w:val="DC3EBA44"/>
    <w:lvl w:ilvl="0" w:tplc="142C26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BAF7728"/>
    <w:multiLevelType w:val="hybridMultilevel"/>
    <w:tmpl w:val="0DE697DE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449423DC"/>
    <w:multiLevelType w:val="hybridMultilevel"/>
    <w:tmpl w:val="AC9EDAFA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45C56800"/>
    <w:multiLevelType w:val="hybridMultilevel"/>
    <w:tmpl w:val="A3FA202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4B2F1C20"/>
    <w:multiLevelType w:val="hybridMultilevel"/>
    <w:tmpl w:val="B15A5316"/>
    <w:lvl w:ilvl="0" w:tplc="654C6A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9FB473B"/>
    <w:multiLevelType w:val="hybridMultilevel"/>
    <w:tmpl w:val="E3CC8E02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5A680BE9"/>
    <w:multiLevelType w:val="hybridMultilevel"/>
    <w:tmpl w:val="2946B1A8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5D9E3C9E"/>
    <w:multiLevelType w:val="hybridMultilevel"/>
    <w:tmpl w:val="FD86960E"/>
    <w:lvl w:ilvl="0" w:tplc="931870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ED55EC7"/>
    <w:multiLevelType w:val="hybridMultilevel"/>
    <w:tmpl w:val="69C05E7E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62E41534"/>
    <w:multiLevelType w:val="hybridMultilevel"/>
    <w:tmpl w:val="269C9DE2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1">
      <w:start w:val="1"/>
      <w:numFmt w:val="upperLetter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57214ED"/>
    <w:multiLevelType w:val="hybridMultilevel"/>
    <w:tmpl w:val="125E1A78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>
    <w:nsid w:val="673E1177"/>
    <w:multiLevelType w:val="hybridMultilevel"/>
    <w:tmpl w:val="579A42BC"/>
    <w:lvl w:ilvl="0" w:tplc="040EE9D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9552620"/>
    <w:multiLevelType w:val="hybridMultilevel"/>
    <w:tmpl w:val="A7BC7F8A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6D313F10"/>
    <w:multiLevelType w:val="hybridMultilevel"/>
    <w:tmpl w:val="C830808C"/>
    <w:lvl w:ilvl="0" w:tplc="F48AF59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6E714199"/>
    <w:multiLevelType w:val="hybridMultilevel"/>
    <w:tmpl w:val="688AFD24"/>
    <w:lvl w:ilvl="0" w:tplc="01FA5326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796B5BBE"/>
    <w:multiLevelType w:val="hybridMultilevel"/>
    <w:tmpl w:val="80B64C5A"/>
    <w:lvl w:ilvl="0" w:tplc="04090011">
      <w:start w:val="1"/>
      <w:numFmt w:val="upperLetter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>
    <w:nsid w:val="7F74611D"/>
    <w:multiLevelType w:val="hybridMultilevel"/>
    <w:tmpl w:val="B564704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23"/>
  </w:num>
  <w:num w:numId="4">
    <w:abstractNumId w:val="19"/>
  </w:num>
  <w:num w:numId="5">
    <w:abstractNumId w:val="1"/>
  </w:num>
  <w:num w:numId="6">
    <w:abstractNumId w:val="6"/>
  </w:num>
  <w:num w:numId="7">
    <w:abstractNumId w:val="10"/>
  </w:num>
  <w:num w:numId="8">
    <w:abstractNumId w:val="21"/>
  </w:num>
  <w:num w:numId="9">
    <w:abstractNumId w:val="22"/>
  </w:num>
  <w:num w:numId="10">
    <w:abstractNumId w:val="16"/>
  </w:num>
  <w:num w:numId="11">
    <w:abstractNumId w:val="12"/>
  </w:num>
  <w:num w:numId="12">
    <w:abstractNumId w:val="2"/>
  </w:num>
  <w:num w:numId="13">
    <w:abstractNumId w:val="3"/>
  </w:num>
  <w:num w:numId="14">
    <w:abstractNumId w:val="8"/>
  </w:num>
  <w:num w:numId="15">
    <w:abstractNumId w:val="0"/>
  </w:num>
  <w:num w:numId="16">
    <w:abstractNumId w:val="9"/>
  </w:num>
  <w:num w:numId="17">
    <w:abstractNumId w:val="17"/>
  </w:num>
  <w:num w:numId="18">
    <w:abstractNumId w:val="18"/>
  </w:num>
  <w:num w:numId="19">
    <w:abstractNumId w:val="20"/>
  </w:num>
  <w:num w:numId="20">
    <w:abstractNumId w:val="7"/>
  </w:num>
  <w:num w:numId="21">
    <w:abstractNumId w:val="11"/>
  </w:num>
  <w:num w:numId="22">
    <w:abstractNumId w:val="4"/>
  </w:num>
  <w:num w:numId="23">
    <w:abstractNumId w:val="15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A26"/>
    <w:rsid w:val="00001F83"/>
    <w:rsid w:val="00070D0F"/>
    <w:rsid w:val="00166A17"/>
    <w:rsid w:val="00181281"/>
    <w:rsid w:val="001F4E69"/>
    <w:rsid w:val="00223619"/>
    <w:rsid w:val="002B50C9"/>
    <w:rsid w:val="00317664"/>
    <w:rsid w:val="0034661E"/>
    <w:rsid w:val="003B73D4"/>
    <w:rsid w:val="00402E49"/>
    <w:rsid w:val="00403B15"/>
    <w:rsid w:val="004132CA"/>
    <w:rsid w:val="0045083A"/>
    <w:rsid w:val="00452830"/>
    <w:rsid w:val="00523C71"/>
    <w:rsid w:val="0054111E"/>
    <w:rsid w:val="005D27C2"/>
    <w:rsid w:val="006205D5"/>
    <w:rsid w:val="006503A9"/>
    <w:rsid w:val="00682CDA"/>
    <w:rsid w:val="00684A5E"/>
    <w:rsid w:val="00696AD8"/>
    <w:rsid w:val="006F33CC"/>
    <w:rsid w:val="00890DDE"/>
    <w:rsid w:val="008C73B5"/>
    <w:rsid w:val="009026C8"/>
    <w:rsid w:val="00924282"/>
    <w:rsid w:val="00975732"/>
    <w:rsid w:val="00985490"/>
    <w:rsid w:val="0098682B"/>
    <w:rsid w:val="009A5A26"/>
    <w:rsid w:val="009A6721"/>
    <w:rsid w:val="009D66F3"/>
    <w:rsid w:val="00A13CAA"/>
    <w:rsid w:val="00A14D6E"/>
    <w:rsid w:val="00AB6860"/>
    <w:rsid w:val="00AC4545"/>
    <w:rsid w:val="00B26960"/>
    <w:rsid w:val="00B67D9D"/>
    <w:rsid w:val="00BA5B05"/>
    <w:rsid w:val="00BC1C14"/>
    <w:rsid w:val="00C33BEA"/>
    <w:rsid w:val="00CA0E06"/>
    <w:rsid w:val="00CB66B6"/>
    <w:rsid w:val="00CF2131"/>
    <w:rsid w:val="00CF3BDA"/>
    <w:rsid w:val="00D03F94"/>
    <w:rsid w:val="00D43D74"/>
    <w:rsid w:val="00D97640"/>
    <w:rsid w:val="00DB4688"/>
    <w:rsid w:val="00DB4D0B"/>
    <w:rsid w:val="00E12E53"/>
    <w:rsid w:val="00E21180"/>
    <w:rsid w:val="00E36481"/>
    <w:rsid w:val="00E73DEF"/>
    <w:rsid w:val="00EA3909"/>
    <w:rsid w:val="00ED52DD"/>
    <w:rsid w:val="00F40CE4"/>
    <w:rsid w:val="00F72874"/>
    <w:rsid w:val="00FD0329"/>
    <w:rsid w:val="00FD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05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205D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205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205D5"/>
    <w:rPr>
      <w:sz w:val="20"/>
      <w:szCs w:val="20"/>
    </w:rPr>
  </w:style>
  <w:style w:type="paragraph" w:styleId="a7">
    <w:name w:val="List Paragraph"/>
    <w:basedOn w:val="a"/>
    <w:uiPriority w:val="34"/>
    <w:qFormat/>
    <w:rsid w:val="00402E49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402E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02E4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05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205D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205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205D5"/>
    <w:rPr>
      <w:sz w:val="20"/>
      <w:szCs w:val="20"/>
    </w:rPr>
  </w:style>
  <w:style w:type="paragraph" w:styleId="a7">
    <w:name w:val="List Paragraph"/>
    <w:basedOn w:val="a"/>
    <w:uiPriority w:val="34"/>
    <w:qFormat/>
    <w:rsid w:val="00402E49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402E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02E4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0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9E346-EA99-4B12-B29F-BF3BB5459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6</Pages>
  <Words>279</Words>
  <Characters>1591</Characters>
  <Application>Microsoft Office Word</Application>
  <DocSecurity>0</DocSecurity>
  <Lines>13</Lines>
  <Paragraphs>3</Paragraphs>
  <ScaleCrop>false</ScaleCrop>
  <Company/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kledu</dc:creator>
  <cp:lastModifiedBy>NTNU</cp:lastModifiedBy>
  <cp:revision>35</cp:revision>
  <dcterms:created xsi:type="dcterms:W3CDTF">2013-04-16T08:44:00Z</dcterms:created>
  <dcterms:modified xsi:type="dcterms:W3CDTF">2013-06-05T01:15:00Z</dcterms:modified>
</cp:coreProperties>
</file>