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49" w:rsidRPr="00BC4C49" w:rsidRDefault="00D661A8" w:rsidP="00BC4C49">
      <w:pPr>
        <w:jc w:val="center"/>
        <w:rPr>
          <w:rFonts w:ascii="微軟正黑體" w:eastAsia="微軟正黑體" w:hAnsi="微軟正黑體"/>
          <w:b/>
          <w:sz w:val="48"/>
          <w:szCs w:val="24"/>
        </w:rPr>
      </w:pPr>
      <w:r w:rsidRPr="00BC4C49">
        <w:rPr>
          <w:rFonts w:ascii="微軟正黑體" w:eastAsia="微軟正黑體" w:hAnsi="微軟正黑體" w:hint="eastAsia"/>
          <w:b/>
          <w:sz w:val="48"/>
          <w:szCs w:val="24"/>
        </w:rPr>
        <w:t>他山之石可以攻錯</w:t>
      </w:r>
      <w:r w:rsidR="00BC4C49">
        <w:rPr>
          <w:rFonts w:ascii="微軟正黑體" w:eastAsia="微軟正黑體" w:hAnsi="微軟正黑體"/>
          <w:b/>
          <w:sz w:val="48"/>
          <w:szCs w:val="24"/>
        </w:rPr>
        <w:softHyphen/>
      </w:r>
      <w:r w:rsidR="00BC4C49">
        <w:rPr>
          <w:rFonts w:ascii="微軟正黑體" w:eastAsia="微軟正黑體" w:hAnsi="微軟正黑體" w:hint="eastAsia"/>
          <w:b/>
          <w:sz w:val="48"/>
          <w:szCs w:val="24"/>
        </w:rPr>
        <w:t>—</w:t>
      </w:r>
      <w:r w:rsidRPr="00BC4C49">
        <w:rPr>
          <w:rFonts w:ascii="微軟正黑體" w:eastAsia="微軟正黑體" w:hAnsi="微軟正黑體" w:hint="eastAsia"/>
          <w:b/>
          <w:sz w:val="48"/>
          <w:szCs w:val="24"/>
        </w:rPr>
        <w:t>新加坡參訪</w:t>
      </w:r>
      <w:r w:rsidR="00312DAF" w:rsidRPr="00BC4C49">
        <w:rPr>
          <w:rFonts w:ascii="微軟正黑體" w:eastAsia="微軟正黑體" w:hAnsi="微軟正黑體" w:hint="eastAsia"/>
          <w:b/>
          <w:sz w:val="48"/>
          <w:szCs w:val="24"/>
        </w:rPr>
        <w:t>心得</w:t>
      </w:r>
    </w:p>
    <w:p w:rsidR="009160C0" w:rsidRDefault="009160C0" w:rsidP="00BC4C49">
      <w:pPr>
        <w:jc w:val="center"/>
        <w:rPr>
          <w:rFonts w:ascii="微軟正黑體" w:eastAsia="微軟正黑體" w:hAnsi="微軟正黑體"/>
          <w:b/>
          <w:sz w:val="32"/>
          <w:szCs w:val="24"/>
        </w:rPr>
      </w:pPr>
    </w:p>
    <w:p w:rsidR="00BC4C49" w:rsidRPr="009160C0" w:rsidRDefault="00DE09B4" w:rsidP="00BC4C49">
      <w:pPr>
        <w:jc w:val="center"/>
        <w:rPr>
          <w:rFonts w:ascii="微軟正黑體" w:eastAsia="微軟正黑體" w:hAnsi="微軟正黑體"/>
          <w:b/>
          <w:sz w:val="32"/>
          <w:szCs w:val="24"/>
        </w:rPr>
      </w:pPr>
      <w:r w:rsidRPr="009160C0">
        <w:rPr>
          <w:rFonts w:ascii="微軟正黑體" w:eastAsia="微軟正黑體" w:hAnsi="微軟正黑體" w:hint="eastAsia"/>
          <w:b/>
          <w:sz w:val="32"/>
          <w:szCs w:val="24"/>
        </w:rPr>
        <w:t>顏如梅</w:t>
      </w:r>
    </w:p>
    <w:p w:rsidR="00BC4C49" w:rsidRPr="009160C0" w:rsidRDefault="00BC4C49" w:rsidP="00BC4C49">
      <w:pPr>
        <w:jc w:val="center"/>
        <w:rPr>
          <w:rFonts w:ascii="微軟正黑體" w:eastAsia="微軟正黑體" w:hAnsi="微軟正黑體" w:hint="eastAsia"/>
          <w:b/>
          <w:sz w:val="32"/>
          <w:szCs w:val="24"/>
        </w:rPr>
      </w:pPr>
      <w:r w:rsidRPr="009160C0">
        <w:rPr>
          <w:rFonts w:ascii="微軟正黑體" w:eastAsia="微軟正黑體" w:hAnsi="微軟正黑體" w:hint="eastAsia"/>
          <w:b/>
          <w:sz w:val="32"/>
          <w:szCs w:val="24"/>
        </w:rPr>
        <w:t>臺中市大業國中圖書館閱讀推動教師</w:t>
      </w:r>
    </w:p>
    <w:p w:rsidR="00797D9C" w:rsidRPr="009160C0" w:rsidRDefault="00DE09B4" w:rsidP="00BC4C49">
      <w:pPr>
        <w:jc w:val="center"/>
        <w:rPr>
          <w:rFonts w:ascii="微軟正黑體" w:eastAsia="微軟正黑體" w:hAnsi="微軟正黑體"/>
          <w:b/>
          <w:sz w:val="32"/>
          <w:szCs w:val="24"/>
        </w:rPr>
      </w:pPr>
      <w:r w:rsidRPr="009160C0">
        <w:rPr>
          <w:rFonts w:ascii="微軟正黑體" w:eastAsia="微軟正黑體" w:hAnsi="微軟正黑體" w:hint="eastAsia"/>
          <w:b/>
          <w:sz w:val="32"/>
          <w:szCs w:val="24"/>
        </w:rPr>
        <w:t>高雅芳</w:t>
      </w:r>
    </w:p>
    <w:p w:rsidR="00BC4C49" w:rsidRDefault="00BC4C49" w:rsidP="00BC4C49">
      <w:pPr>
        <w:jc w:val="center"/>
        <w:rPr>
          <w:rFonts w:ascii="微軟正黑體" w:eastAsia="微軟正黑體" w:hAnsi="微軟正黑體"/>
          <w:b/>
          <w:sz w:val="32"/>
          <w:szCs w:val="24"/>
        </w:rPr>
      </w:pPr>
      <w:r w:rsidRPr="009160C0">
        <w:rPr>
          <w:rFonts w:ascii="微軟正黑體" w:eastAsia="微軟正黑體" w:hAnsi="微軟正黑體" w:hint="eastAsia"/>
          <w:b/>
          <w:sz w:val="32"/>
          <w:szCs w:val="24"/>
        </w:rPr>
        <w:t>臺南市復興國中圖書館閱讀推動教師</w:t>
      </w:r>
    </w:p>
    <w:p w:rsidR="009160C0" w:rsidRPr="009160C0" w:rsidRDefault="009160C0" w:rsidP="00BC4C49">
      <w:pPr>
        <w:jc w:val="center"/>
        <w:rPr>
          <w:rFonts w:ascii="微軟正黑體" w:eastAsia="微軟正黑體" w:hAnsi="微軟正黑體" w:hint="eastAsia"/>
          <w:szCs w:val="24"/>
        </w:rPr>
      </w:pPr>
      <w:bookmarkStart w:id="0" w:name="_GoBack"/>
      <w:bookmarkEnd w:id="0"/>
    </w:p>
    <w:p w:rsidR="00D661A8" w:rsidRPr="00BC4C49" w:rsidRDefault="00E41868">
      <w:pPr>
        <w:rPr>
          <w:rFonts w:ascii="微軟正黑體" w:eastAsia="微軟正黑體" w:hAnsi="微軟正黑體"/>
          <w:szCs w:val="24"/>
        </w:rPr>
      </w:pPr>
      <w:r w:rsidRPr="00BC4C49">
        <w:rPr>
          <w:rFonts w:ascii="微軟正黑體" w:eastAsia="微軟正黑體" w:hAnsi="微軟正黑體" w:hint="eastAsia"/>
          <w:szCs w:val="24"/>
        </w:rPr>
        <w:t xml:space="preserve">    </w:t>
      </w:r>
      <w:r w:rsidR="00D661A8" w:rsidRPr="00BC4C49">
        <w:rPr>
          <w:rFonts w:ascii="微軟正黑體" w:eastAsia="微軟正黑體" w:hAnsi="微軟正黑體" w:hint="eastAsia"/>
          <w:szCs w:val="24"/>
        </w:rPr>
        <w:t>2015年9月，懷</w:t>
      </w:r>
      <w:r w:rsidR="00D661A8" w:rsidRPr="00BC4C49">
        <w:rPr>
          <w:rFonts w:ascii="微軟正黑體" w:eastAsia="微軟正黑體" w:hAnsi="微軟正黑體"/>
          <w:szCs w:val="24"/>
        </w:rPr>
        <w:t>抱著</w:t>
      </w:r>
      <w:r w:rsidR="00D661A8" w:rsidRPr="00BC4C49">
        <w:rPr>
          <w:rFonts w:ascii="微軟正黑體" w:eastAsia="微軟正黑體" w:hAnsi="微軟正黑體" w:hint="eastAsia"/>
          <w:szCs w:val="24"/>
        </w:rPr>
        <w:t>一顆想多看多學的心，踏入桃園機場，踏上一場緊鑼密鼓的參訪行程。飛機甫一落地，小郭（當地導遊）一派輕鬆</w:t>
      </w:r>
      <w:r w:rsidR="0084274C" w:rsidRPr="00BC4C49">
        <w:rPr>
          <w:rFonts w:ascii="微軟正黑體" w:eastAsia="微軟正黑體" w:hAnsi="微軟正黑體" w:hint="eastAsia"/>
          <w:szCs w:val="24"/>
        </w:rPr>
        <w:t>、</w:t>
      </w:r>
      <w:r w:rsidR="00D661A8" w:rsidRPr="00BC4C49">
        <w:rPr>
          <w:rFonts w:ascii="微軟正黑體" w:eastAsia="微軟正黑體" w:hAnsi="微軟正黑體" w:hint="eastAsia"/>
          <w:szCs w:val="24"/>
        </w:rPr>
        <w:t>駕輕就熟的來接機，這不知</w:t>
      </w:r>
      <w:r w:rsidR="0084274C" w:rsidRPr="00BC4C49">
        <w:rPr>
          <w:rFonts w:ascii="微軟正黑體" w:eastAsia="微軟正黑體" w:hAnsi="微軟正黑體" w:hint="eastAsia"/>
          <w:szCs w:val="24"/>
        </w:rPr>
        <w:t>是他</w:t>
      </w:r>
      <w:r w:rsidR="00D661A8" w:rsidRPr="00BC4C49">
        <w:rPr>
          <w:rFonts w:ascii="微軟正黑體" w:eastAsia="微軟正黑體" w:hAnsi="微軟正黑體" w:hint="eastAsia"/>
          <w:szCs w:val="24"/>
        </w:rPr>
        <w:t>第幾次的接待學校團體了。昭珍教授和苑玲教授帶著我們一行十四</w:t>
      </w:r>
      <w:r w:rsidR="00E56BF9" w:rsidRPr="00BC4C49">
        <w:rPr>
          <w:rFonts w:ascii="微軟正黑體" w:eastAsia="微軟正黑體" w:hAnsi="微軟正黑體" w:hint="eastAsia"/>
          <w:szCs w:val="24"/>
        </w:rPr>
        <w:t>人，</w:t>
      </w:r>
      <w:r w:rsidR="00D661A8" w:rsidRPr="00BC4C49">
        <w:rPr>
          <w:rFonts w:ascii="微軟正黑體" w:eastAsia="微軟正黑體" w:hAnsi="微軟正黑體" w:hint="eastAsia"/>
          <w:szCs w:val="24"/>
        </w:rPr>
        <w:t>魚貫式</w:t>
      </w:r>
      <w:r w:rsidR="00E56BF9" w:rsidRPr="00BC4C49">
        <w:rPr>
          <w:rFonts w:ascii="微軟正黑體" w:eastAsia="微軟正黑體" w:hAnsi="微軟正黑體" w:hint="eastAsia"/>
          <w:szCs w:val="24"/>
        </w:rPr>
        <w:t>的上了車，開始聽著小郭介紹新加坡。說著新加坡是一個非常非常迷你的小國家，什麼天然的資源都沒有，唯一的資源就是「人」。小郭謙虛卻帶著自信的說著：「</w:t>
      </w:r>
      <w:r w:rsidR="0084274C" w:rsidRPr="00BC4C49">
        <w:rPr>
          <w:rFonts w:ascii="微軟正黑體" w:eastAsia="微軟正黑體" w:hAnsi="微軟正黑體" w:hint="eastAsia"/>
          <w:szCs w:val="24"/>
        </w:rPr>
        <w:t>其實新加坡</w:t>
      </w:r>
      <w:r w:rsidR="00E56BF9" w:rsidRPr="00BC4C49">
        <w:rPr>
          <w:rFonts w:ascii="微軟正黑體" w:eastAsia="微軟正黑體" w:hAnsi="微軟正黑體" w:hint="eastAsia"/>
          <w:szCs w:val="24"/>
        </w:rPr>
        <w:t>並沒有特別厲害，只是我們的政府知道要做什麼，每五十年訂定長期計畫、每五年十年重新檢視修訂計畫</w:t>
      </w:r>
      <w:r w:rsidR="00E56BF9" w:rsidRPr="00BC4C49">
        <w:rPr>
          <w:rFonts w:ascii="微軟正黑體" w:eastAsia="微軟正黑體" w:hAnsi="微軟正黑體"/>
          <w:szCs w:val="24"/>
        </w:rPr>
        <w:t>……</w:t>
      </w:r>
      <w:r w:rsidR="00E56BF9" w:rsidRPr="00BC4C49">
        <w:rPr>
          <w:rFonts w:ascii="微軟正黑體" w:eastAsia="微軟正黑體" w:hAnsi="微軟正黑體" w:hint="eastAsia"/>
          <w:szCs w:val="24"/>
        </w:rPr>
        <w:t>」突然間嗡嗡嗡嗡的聲響在耳邊繚繞，</w:t>
      </w:r>
      <w:r w:rsidR="00B449F8" w:rsidRPr="00BC4C49">
        <w:rPr>
          <w:rFonts w:ascii="微軟正黑體" w:eastAsia="微軟正黑體" w:hAnsi="微軟正黑體" w:hint="eastAsia"/>
          <w:szCs w:val="24"/>
        </w:rPr>
        <w:t>我</w:t>
      </w:r>
      <w:r w:rsidR="0084274C" w:rsidRPr="00BC4C49">
        <w:rPr>
          <w:rFonts w:ascii="微軟正黑體" w:eastAsia="微軟正黑體" w:hAnsi="微軟正黑體" w:hint="eastAsia"/>
          <w:szCs w:val="24"/>
        </w:rPr>
        <w:t>感覺像是被一把匕首戳中要害般的難受。</w:t>
      </w:r>
    </w:p>
    <w:p w:rsidR="00E6182C" w:rsidRPr="00BC4C49" w:rsidRDefault="00FA0D98" w:rsidP="00E87AF0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BC4C49">
        <w:rPr>
          <w:rFonts w:ascii="微軟正黑體" w:eastAsia="微軟正黑體" w:hAnsi="微軟正黑體" w:hint="eastAsia"/>
          <w:szCs w:val="24"/>
        </w:rPr>
        <w:t>兩年前</w:t>
      </w:r>
      <w:r w:rsidR="0084274C" w:rsidRPr="00BC4C49">
        <w:rPr>
          <w:rFonts w:ascii="微軟正黑體" w:eastAsia="微軟正黑體" w:hAnsi="微軟正黑體" w:hint="eastAsia"/>
          <w:szCs w:val="24"/>
        </w:rPr>
        <w:t>，我曾在新加坡</w:t>
      </w:r>
      <w:r w:rsidRPr="00BC4C49">
        <w:rPr>
          <w:rFonts w:ascii="微軟正黑體" w:eastAsia="微軟正黑體" w:hAnsi="微軟正黑體" w:hint="eastAsia"/>
          <w:szCs w:val="24"/>
        </w:rPr>
        <w:t>轉機，對於現代化忙碌的樟宜國際機場留下不錯的印象，這一次的參訪</w:t>
      </w:r>
      <w:r w:rsidR="0084274C" w:rsidRPr="00BC4C49">
        <w:rPr>
          <w:rFonts w:ascii="微軟正黑體" w:eastAsia="微軟正黑體" w:hAnsi="微軟正黑體" w:hint="eastAsia"/>
          <w:szCs w:val="24"/>
        </w:rPr>
        <w:t>行程，則是讓我</w:t>
      </w:r>
      <w:r w:rsidR="00B449F8" w:rsidRPr="00BC4C49">
        <w:rPr>
          <w:rFonts w:ascii="微軟正黑體" w:eastAsia="微軟正黑體" w:hAnsi="微軟正黑體" w:hint="eastAsia"/>
          <w:szCs w:val="24"/>
        </w:rPr>
        <w:t>有機會</w:t>
      </w:r>
      <w:r w:rsidR="0084274C" w:rsidRPr="00BC4C49">
        <w:rPr>
          <w:rFonts w:ascii="微軟正黑體" w:eastAsia="微軟正黑體" w:hAnsi="微軟正黑體" w:hint="eastAsia"/>
          <w:szCs w:val="24"/>
        </w:rPr>
        <w:t>深入的瞭解新加坡的歷史與教育。今年適逢新加坡建國五十週年，</w:t>
      </w:r>
      <w:r w:rsidR="0084274C" w:rsidRPr="00BC4C49">
        <w:rPr>
          <w:rFonts w:ascii="微軟正黑體" w:eastAsia="微軟正黑體" w:hAnsi="微軟正黑體"/>
          <w:szCs w:val="24"/>
        </w:rPr>
        <w:t>很難想像</w:t>
      </w:r>
      <w:r w:rsidR="0084274C" w:rsidRPr="00BC4C49">
        <w:rPr>
          <w:rFonts w:ascii="微軟正黑體" w:eastAsia="微軟正黑體" w:hAnsi="微軟正黑體" w:hint="eastAsia"/>
          <w:szCs w:val="24"/>
        </w:rPr>
        <w:t>這麼一個先進的高所得國家，居然這</w:t>
      </w:r>
      <w:r w:rsidR="0084274C" w:rsidRPr="00BC4C49">
        <w:rPr>
          <w:rFonts w:ascii="微軟正黑體" w:eastAsia="微軟正黑體" w:hAnsi="微軟正黑體" w:hint="eastAsia"/>
          <w:szCs w:val="24"/>
        </w:rPr>
        <w:lastRenderedPageBreak/>
        <w:t>麼年輕。</w:t>
      </w:r>
      <w:r w:rsidR="00B449F8" w:rsidRPr="00BC4C49">
        <w:rPr>
          <w:rFonts w:ascii="微軟正黑體" w:eastAsia="微軟正黑體" w:hAnsi="微軟正黑體" w:hint="eastAsia"/>
          <w:szCs w:val="24"/>
        </w:rPr>
        <w:t>我們一行圖書教師，目的當然是想一窺新加坡在</w:t>
      </w:r>
      <w:r w:rsidR="00683825" w:rsidRPr="00BC4C49">
        <w:rPr>
          <w:rFonts w:ascii="微軟正黑體" w:eastAsia="微軟正黑體" w:hAnsi="微軟正黑體" w:hint="eastAsia"/>
          <w:szCs w:val="24"/>
        </w:rPr>
        <w:t>閱讀教育</w:t>
      </w:r>
      <w:r w:rsidR="00E168AD" w:rsidRPr="00BC4C49">
        <w:rPr>
          <w:rFonts w:ascii="微軟正黑體" w:eastAsia="微軟正黑體" w:hAnsi="微軟正黑體" w:hint="eastAsia"/>
          <w:szCs w:val="24"/>
        </w:rPr>
        <w:t>的獨到之處，</w:t>
      </w:r>
      <w:r w:rsidR="00BD6F81" w:rsidRPr="00BC4C49">
        <w:rPr>
          <w:rFonts w:ascii="微軟正黑體" w:eastAsia="微軟正黑體" w:hAnsi="微軟正黑體" w:hint="eastAsia"/>
          <w:szCs w:val="24"/>
        </w:rPr>
        <w:t>而此行</w:t>
      </w:r>
      <w:r w:rsidR="00E168AD" w:rsidRPr="00BC4C49">
        <w:rPr>
          <w:rFonts w:ascii="微軟正黑體" w:eastAsia="微軟正黑體" w:hAnsi="微軟正黑體" w:hint="eastAsia"/>
          <w:szCs w:val="24"/>
        </w:rPr>
        <w:t>也讓我們</w:t>
      </w:r>
      <w:r w:rsidR="00BD6F81" w:rsidRPr="00BC4C49">
        <w:rPr>
          <w:rFonts w:ascii="微軟正黑體" w:eastAsia="微軟正黑體" w:hAnsi="微軟正黑體" w:hint="eastAsia"/>
          <w:szCs w:val="24"/>
        </w:rPr>
        <w:t>對</w:t>
      </w:r>
      <w:r w:rsidR="00E168AD" w:rsidRPr="00BC4C49">
        <w:rPr>
          <w:rFonts w:ascii="微軟正黑體" w:eastAsia="微軟正黑體" w:hAnsi="微軟正黑體" w:hint="eastAsia"/>
          <w:szCs w:val="24"/>
        </w:rPr>
        <w:t>新加坡的教育制度多一份</w:t>
      </w:r>
      <w:r w:rsidR="00E6182C" w:rsidRPr="00BC4C49">
        <w:rPr>
          <w:rFonts w:ascii="微軟正黑體" w:eastAsia="微軟正黑體" w:hAnsi="微軟正黑體" w:hint="eastAsia"/>
          <w:szCs w:val="24"/>
        </w:rPr>
        <w:t>瞭解</w:t>
      </w:r>
      <w:r w:rsidR="00B449F8" w:rsidRPr="00BC4C49">
        <w:rPr>
          <w:rFonts w:ascii="微軟正黑體" w:eastAsia="微軟正黑體" w:hAnsi="微軟正黑體" w:hint="eastAsia"/>
          <w:szCs w:val="24"/>
        </w:rPr>
        <w:t>。</w:t>
      </w:r>
    </w:p>
    <w:p w:rsidR="007A7EBF" w:rsidRPr="00BC4C49" w:rsidRDefault="00E41868">
      <w:pPr>
        <w:rPr>
          <w:rFonts w:ascii="微軟正黑體" w:eastAsia="微軟正黑體" w:hAnsi="微軟正黑體"/>
          <w:szCs w:val="24"/>
        </w:rPr>
      </w:pPr>
      <w:r w:rsidRPr="00BC4C49">
        <w:rPr>
          <w:rFonts w:ascii="微軟正黑體" w:eastAsia="微軟正黑體" w:hAnsi="微軟正黑體" w:hint="eastAsia"/>
          <w:szCs w:val="24"/>
        </w:rPr>
        <w:t xml:space="preserve">    </w:t>
      </w:r>
      <w:r w:rsidR="00B449F8" w:rsidRPr="00BC4C49">
        <w:rPr>
          <w:rFonts w:ascii="微軟正黑體" w:eastAsia="微軟正黑體" w:hAnsi="微軟正黑體" w:hint="eastAsia"/>
          <w:szCs w:val="24"/>
        </w:rPr>
        <w:t>新加坡的教育，是精英教育，本質上和台灣的教育可說是南轅北轍。就因為新加坡深知，在</w:t>
      </w:r>
      <w:r w:rsidR="00683825" w:rsidRPr="00BC4C49">
        <w:rPr>
          <w:rFonts w:ascii="微軟正黑體" w:eastAsia="微軟正黑體" w:hAnsi="微軟正黑體" w:hint="eastAsia"/>
          <w:szCs w:val="24"/>
        </w:rPr>
        <w:t>全國</w:t>
      </w:r>
      <w:r w:rsidR="00FE4A97" w:rsidRPr="00BC4C49">
        <w:rPr>
          <w:rFonts w:ascii="微軟正黑體" w:eastAsia="微軟正黑體" w:hAnsi="微軟正黑體" w:hint="eastAsia"/>
          <w:szCs w:val="24"/>
        </w:rPr>
        <w:t>資源多仰賴他人的情況下，國家的每個政策、</w:t>
      </w:r>
      <w:r w:rsidR="00B449F8" w:rsidRPr="00BC4C49">
        <w:rPr>
          <w:rFonts w:ascii="微軟正黑體" w:eastAsia="微軟正黑體" w:hAnsi="微軟正黑體" w:hint="eastAsia"/>
          <w:szCs w:val="24"/>
        </w:rPr>
        <w:t>決定都不允許絲毫的差錯，</w:t>
      </w:r>
      <w:r w:rsidR="00FE4A97" w:rsidRPr="00BC4C49">
        <w:rPr>
          <w:rFonts w:ascii="微軟正黑體" w:eastAsia="微軟正黑體" w:hAnsi="微軟正黑體" w:hint="eastAsia"/>
          <w:szCs w:val="24"/>
        </w:rPr>
        <w:t>「</w:t>
      </w:r>
      <w:r w:rsidR="00B449F8" w:rsidRPr="00BC4C49">
        <w:rPr>
          <w:rFonts w:ascii="微軟正黑體" w:eastAsia="微軟正黑體" w:hAnsi="微軟正黑體" w:hint="eastAsia"/>
          <w:szCs w:val="24"/>
        </w:rPr>
        <w:t>人</w:t>
      </w:r>
      <w:r w:rsidR="00FE4A97" w:rsidRPr="00BC4C49">
        <w:rPr>
          <w:rFonts w:ascii="微軟正黑體" w:eastAsia="微軟正黑體" w:hAnsi="微軟正黑體" w:hint="eastAsia"/>
          <w:szCs w:val="24"/>
        </w:rPr>
        <w:t>」成為他們最重要</w:t>
      </w:r>
      <w:r w:rsidR="00B449F8" w:rsidRPr="00BC4C49">
        <w:rPr>
          <w:rFonts w:ascii="微軟正黑體" w:eastAsia="微軟正黑體" w:hAnsi="微軟正黑體" w:hint="eastAsia"/>
          <w:szCs w:val="24"/>
        </w:rPr>
        <w:t>的資本。因此國家花費大量的時間金錢培養優秀人才，並把最優秀的精英留在政府機關任職。</w:t>
      </w:r>
      <w:r w:rsidR="007A7EBF" w:rsidRPr="00BC4C49">
        <w:rPr>
          <w:rFonts w:ascii="微軟正黑體" w:eastAsia="微軟正黑體" w:hAnsi="微軟正黑體" w:hint="eastAsia"/>
          <w:szCs w:val="24"/>
        </w:rPr>
        <w:t>21</w:t>
      </w:r>
      <w:r w:rsidR="00FE4A97" w:rsidRPr="00BC4C49">
        <w:rPr>
          <w:rFonts w:ascii="微軟正黑體" w:eastAsia="微軟正黑體" w:hAnsi="微軟正黑體" w:hint="eastAsia"/>
          <w:szCs w:val="24"/>
        </w:rPr>
        <w:t>世紀新加</w:t>
      </w:r>
      <w:r w:rsidR="007A7EBF" w:rsidRPr="00BC4C49">
        <w:rPr>
          <w:rFonts w:ascii="微軟正黑體" w:eastAsia="微軟正黑體" w:hAnsi="微軟正黑體" w:hint="eastAsia"/>
          <w:szCs w:val="24"/>
        </w:rPr>
        <w:t>坡</w:t>
      </w:r>
      <w:r w:rsidR="00E6182C" w:rsidRPr="00BC4C49">
        <w:rPr>
          <w:rFonts w:ascii="微軟正黑體" w:eastAsia="微軟正黑體" w:hAnsi="微軟正黑體" w:hint="eastAsia"/>
          <w:szCs w:val="24"/>
        </w:rPr>
        <w:t>將自己定</w:t>
      </w:r>
      <w:r w:rsidR="007A7EBF" w:rsidRPr="00BC4C49">
        <w:rPr>
          <w:rFonts w:ascii="微軟正黑體" w:eastAsia="微軟正黑體" w:hAnsi="微軟正黑體" w:hint="eastAsia"/>
          <w:szCs w:val="24"/>
        </w:rPr>
        <w:t>位為學習型國家，辦學則強調思考型學校</w:t>
      </w:r>
      <w:r w:rsidR="00D400CB" w:rsidRPr="00BC4C49">
        <w:rPr>
          <w:rFonts w:ascii="微軟正黑體" w:eastAsia="微軟正黑體" w:hAnsi="微軟正黑體" w:hint="eastAsia"/>
          <w:szCs w:val="24"/>
        </w:rPr>
        <w:t>，因為在這個資訊、知識爆炸的時代，</w:t>
      </w:r>
      <w:r w:rsidR="00683825" w:rsidRPr="00BC4C49">
        <w:rPr>
          <w:rFonts w:ascii="微軟正黑體" w:eastAsia="微軟正黑體" w:hAnsi="微軟正黑體" w:hint="eastAsia"/>
          <w:szCs w:val="24"/>
        </w:rPr>
        <w:t>過去</w:t>
      </w:r>
      <w:r w:rsidR="00D400CB" w:rsidRPr="00BC4C49">
        <w:rPr>
          <w:rFonts w:ascii="微軟正黑體" w:eastAsia="微軟正黑體" w:hAnsi="微軟正黑體" w:hint="eastAsia"/>
          <w:szCs w:val="24"/>
        </w:rPr>
        <w:t>強調學得未來所需知識的學習型態，將無法適應這個快速轉動的世界，唯有學會自我思考、解決問題的能力，才是世界教育的趨勢。</w:t>
      </w:r>
    </w:p>
    <w:p w:rsidR="003214A4" w:rsidRPr="00BC4C49" w:rsidRDefault="00E41868" w:rsidP="000169F9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BC4C49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</w:t>
      </w:r>
      <w:r w:rsidR="0068382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在新加坡的四天中，我們參觀了兩間國中、兩間國小及一間區域圖書館。從中我認識了「</w:t>
      </w:r>
      <w:r w:rsidR="00683825" w:rsidRPr="00BC4C49">
        <w:rPr>
          <w:rFonts w:ascii="微軟正黑體" w:eastAsia="微軟正黑體" w:hAnsi="微軟正黑體"/>
          <w:color w:val="000000" w:themeColor="text1"/>
          <w:szCs w:val="24"/>
        </w:rPr>
        <w:t>STELLAR</w:t>
      </w:r>
      <w:r w:rsidR="0068382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」和「</w:t>
      </w:r>
      <w:r w:rsidR="00683825" w:rsidRPr="00BC4C49">
        <w:rPr>
          <w:rFonts w:ascii="微軟正黑體" w:eastAsia="微軟正黑體" w:hAnsi="微軟正黑體"/>
          <w:color w:val="000000" w:themeColor="text1"/>
          <w:szCs w:val="24"/>
        </w:rPr>
        <w:t>CIVICA</w:t>
      </w:r>
      <w:r w:rsidR="0068382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」兩個詞。Strategies for English Language Learning and Reading，簡稱STELLAR</w:t>
      </w:r>
      <w:r w:rsidR="000169F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，是教育部針對國小製定的「英文學習與閱讀策略計劃」</w:t>
      </w:r>
      <w:r w:rsidR="00BC4C49">
        <w:rPr>
          <w:rStyle w:val="af0"/>
          <w:rFonts w:ascii="微軟正黑體" w:eastAsia="微軟正黑體" w:hAnsi="微軟正黑體"/>
          <w:color w:val="000000" w:themeColor="text1"/>
          <w:szCs w:val="24"/>
        </w:rPr>
        <w:footnoteReference w:id="1"/>
      </w:r>
      <w:r w:rsidR="000169F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。STELLAR</w:t>
      </w:r>
      <w:r w:rsidR="00D446F6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的核心是學英語，不光</w:t>
      </w:r>
      <w:r w:rsidR="000169F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重視</w:t>
      </w:r>
      <w:r w:rsidR="00D446F6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學習</w:t>
      </w:r>
      <w:r w:rsidR="000169F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語言本身，而且重視讓孩子在閱讀中學習語言，讓孩子們把閱讀當作一種必備的技能去學習。我們在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="000169F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INNOVA星爍小學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」</w:t>
      </w:r>
      <w:r w:rsidR="000169F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的入班觀課時，就實際看到</w:t>
      </w:r>
      <w:r w:rsidR="000169F9" w:rsidRPr="00BC4C49">
        <w:rPr>
          <w:rFonts w:ascii="微軟正黑體" w:eastAsia="微軟正黑體" w:hAnsi="微軟正黑體"/>
          <w:color w:val="000000" w:themeColor="text1"/>
          <w:szCs w:val="24"/>
        </w:rPr>
        <w:t>STELLAR</w:t>
      </w:r>
      <w:r w:rsidR="000169F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的課堂操作。小學一到三年級，以大圖繪本替代傳統課本。在課程中</w:t>
      </w:r>
      <w:r w:rsidR="000169F9" w:rsidRPr="00BC4C49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包含了老師</w:t>
      </w:r>
      <w:r w:rsidR="0011554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使用情境式的</w:t>
      </w:r>
      <w:r w:rsidR="000169F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引導，師生問答的互動及日常經驗分享，並透過小組學習，進行團體或個人的寫作</w:t>
      </w:r>
      <w:r w:rsidR="000A77F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訓練</w:t>
      </w:r>
      <w:r w:rsidR="000169F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。其目標在於培養學生的閱讀興趣，建立厚實的語言基礎。</w:t>
      </w:r>
      <w:r w:rsidR="003214A4" w:rsidRPr="00BC4C49">
        <w:rPr>
          <w:rFonts w:ascii="微軟正黑體" w:eastAsia="微軟正黑體" w:hAnsi="微軟正黑體" w:hint="eastAsia"/>
          <w:color w:val="000000" w:themeColor="text1"/>
          <w:szCs w:val="24"/>
        </w:rPr>
        <w:t>高年級則是示範文本</w:t>
      </w:r>
      <w:r w:rsidR="003214A4" w:rsidRPr="00BC4C49">
        <w:rPr>
          <w:rFonts w:ascii="微軟正黑體" w:eastAsia="微軟正黑體" w:hAnsi="微軟正黑體"/>
          <w:color w:val="000000" w:themeColor="text1"/>
          <w:szCs w:val="24"/>
        </w:rPr>
        <w:t>preserving food</w:t>
      </w:r>
      <w:r w:rsidR="003214A4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的教學，教師運用</w:t>
      </w:r>
      <w:r w:rsidR="005A7DBB" w:rsidRPr="00BC4C49">
        <w:rPr>
          <w:rFonts w:ascii="微軟正黑體" w:eastAsia="微軟正黑體" w:hAnsi="微軟正黑體" w:hint="eastAsia"/>
          <w:color w:val="000000" w:themeColor="text1"/>
          <w:szCs w:val="24"/>
        </w:rPr>
        <w:t>KWL</w:t>
      </w:r>
      <w:r w:rsidR="003214A4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，以引導的方式訓練孩子主動思考</w:t>
      </w:r>
      <w:r w:rsidR="00742C89" w:rsidRPr="00BC4C49">
        <w:rPr>
          <w:rFonts w:ascii="微軟正黑體" w:eastAsia="微軟正黑體" w:hAnsi="微軟正黑體"/>
          <w:color w:val="000000" w:themeColor="text1"/>
          <w:szCs w:val="24"/>
        </w:rPr>
        <w:t>，</w:t>
      </w:r>
      <w:r w:rsidR="00742C8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在筆電上輸入</w:t>
      </w:r>
      <w:r w:rsidR="00345CC3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16653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我已經知道的知識，我想學些什麼，閱讀</w:t>
      </w:r>
      <w:r w:rsidR="003214A4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文本</w:t>
      </w:r>
      <w:r w:rsidR="0011554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回答提問後</w:t>
      </w:r>
      <w:r w:rsidR="003214A4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我學到什麼。其中最令我咋舌的莫過於小學裡就有提供整班的筆電設備，供教師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借用，讓孩子</w:t>
      </w:r>
      <w:r w:rsidR="003214A4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從</w:t>
      </w:r>
      <w:r w:rsidR="002E0DC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國</w:t>
      </w:r>
      <w:r w:rsidR="003214A4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小就習慣使用電腦</w:t>
      </w:r>
      <w:r w:rsidR="005A7DBB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做學習活動。</w:t>
      </w:r>
      <w:r w:rsidR="00742C89" w:rsidRPr="00BC4C49">
        <w:rPr>
          <w:rFonts w:ascii="微軟正黑體" w:eastAsia="微軟正黑體" w:hAnsi="微軟正黑體" w:hint="eastAsia"/>
          <w:color w:val="000000" w:themeColor="text1"/>
          <w:szCs w:val="24"/>
        </w:rPr>
        <w:t xml:space="preserve">就像在另一所小學 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="00742C8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QIFA啟發小學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」</w:t>
      </w:r>
      <w:r w:rsidR="00742C8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中，</w:t>
      </w:r>
      <w:r w:rsidR="002E0DC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學校設有攝影棚，配合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校</w:t>
      </w:r>
      <w:r w:rsidR="002E0DC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內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課程或活動，讓孩子從</w:t>
      </w:r>
      <w:r w:rsidR="00E6182C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國小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就開始學習拍攝短片。</w:t>
      </w:r>
      <w:r w:rsidR="00F27403" w:rsidRPr="00BC4C49">
        <w:rPr>
          <w:rFonts w:ascii="微軟正黑體" w:eastAsia="微軟正黑體" w:hAnsi="微軟正黑體" w:hint="eastAsia"/>
          <w:color w:val="000000" w:themeColor="text1"/>
          <w:szCs w:val="24"/>
        </w:rPr>
        <w:t>例如：英文單字學習，就讓孩子</w:t>
      </w:r>
      <w:r w:rsidR="00E6182C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發揮創意</w:t>
      </w:r>
      <w:r w:rsidR="00F27403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拍影片介紹這個單字</w:t>
      </w:r>
      <w:r w:rsidR="00E6182C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；</w:t>
      </w:r>
      <w:r w:rsidR="00F27403" w:rsidRPr="00BC4C49">
        <w:rPr>
          <w:rFonts w:ascii="微軟正黑體" w:eastAsia="微軟正黑體" w:hAnsi="微軟正黑體" w:hint="eastAsia"/>
          <w:color w:val="000000" w:themeColor="text1"/>
          <w:szCs w:val="24"/>
        </w:rPr>
        <w:t>介紹書籍或是心得分享，也採用影片呈現。</w:t>
      </w:r>
      <w:r w:rsidR="00164790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新加坡</w:t>
      </w:r>
      <w:r w:rsidR="002E0DC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政府提供學校</w:t>
      </w:r>
      <w:r w:rsidR="00E6182C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充足</w:t>
      </w:r>
      <w:r w:rsidR="00F27403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的設備，搭配教學課程，讓學生從</w:t>
      </w:r>
      <w:r w:rsidR="00E6182C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國小</w:t>
      </w:r>
      <w:r w:rsidR="00F27403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就</w:t>
      </w:r>
      <w:r w:rsidR="00E6182C" w:rsidRPr="00BC4C49">
        <w:rPr>
          <w:rFonts w:ascii="微軟正黑體" w:eastAsia="微軟正黑體" w:hAnsi="微軟正黑體" w:hint="eastAsia"/>
          <w:color w:val="000000" w:themeColor="text1"/>
          <w:szCs w:val="24"/>
        </w:rPr>
        <w:t>開始</w:t>
      </w:r>
      <w:r w:rsidR="00F27403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熟悉電腦各種軟體的操作，並讓學生有發揮創意表現自我的機會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4412A5" w:rsidRPr="00BC4C49" w:rsidRDefault="00A90D88" w:rsidP="004E52F2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BC4C49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「CIVICA」</w:t>
      </w:r>
      <w:r w:rsidR="0066652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是新加坡</w:t>
      </w:r>
      <w:r w:rsidR="00C72F26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國家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簽約的</w:t>
      </w:r>
      <w:r w:rsidR="00C72F26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圖書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廠商，提供</w:t>
      </w:r>
      <w:r w:rsidR="0066652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學校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一系列和圖書館相關的諮詢和專業服務，</w:t>
      </w:r>
      <w:r w:rsidR="0066652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包括軟硬體</w:t>
      </w:r>
      <w:r w:rsidR="00E6182C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的支援</w:t>
      </w:r>
      <w:r w:rsidR="0066652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及人員培訓或是提供閱讀活動課程</w:t>
      </w:r>
      <w:r w:rsidR="004E52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4412A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在我們參訪過程中，幾乎每間學校都會提到使用「CIVICA」的服務或活動，因此我們好奇的詢問，圖書館使用「CIVICA</w:t>
      </w:r>
      <w:r w:rsidR="00A4786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」的服務，經費從何而來呢？答案是由政府提供經費</w:t>
      </w:r>
      <w:r w:rsidR="004412A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EE4379" w:rsidRPr="00BC4C49" w:rsidRDefault="00A90D88" w:rsidP="00EE4379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BC4C49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</w:t>
      </w:r>
      <w:r w:rsidR="00EE437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新加坡在1995</w:t>
      </w:r>
      <w:r w:rsidR="00A4786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EE437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成立國家圖書館管理局</w:t>
      </w:r>
      <w:r w:rsidR="00BC4C49">
        <w:rPr>
          <w:rStyle w:val="af0"/>
          <w:rFonts w:ascii="微軟正黑體" w:eastAsia="微軟正黑體" w:hAnsi="微軟正黑體"/>
          <w:color w:val="000000" w:themeColor="text1"/>
          <w:szCs w:val="24"/>
        </w:rPr>
        <w:footnoteReference w:id="2"/>
      </w:r>
      <w:r w:rsidR="00EE437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，管理全國所有的公共圖書館、</w:t>
      </w:r>
      <w:r w:rsidR="00EE4379" w:rsidRPr="00BC4C49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學校圖書館、政府圖書館及專門圖書館，同時還負責全國公共圖書館的業務運作管理和事業發展規劃。具有實質性的人事、經費權，所以能獨立負責圖書館系統的運作。這次參訪廊裕區域圖書館時，我們聽取了「內容與服務部」</w:t>
      </w:r>
      <w:r w:rsidR="00BC4C49">
        <w:rPr>
          <w:rStyle w:val="af0"/>
          <w:rFonts w:ascii="微軟正黑體" w:eastAsia="微軟正黑體" w:hAnsi="微軟正黑體"/>
          <w:color w:val="000000" w:themeColor="text1"/>
          <w:szCs w:val="24"/>
        </w:rPr>
        <w:footnoteReference w:id="3"/>
      </w:r>
      <w:r w:rsidR="00EE437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的簡報介紹，他們針對</w:t>
      </w:r>
      <w:r w:rsidR="0066369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全國</w:t>
      </w:r>
      <w:r w:rsidR="00EE437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各年齡層民眾辦理閱讀活動（例如13-14歲夜宿圖書館恐怖故事營)，也針對</w:t>
      </w:r>
      <w:r w:rsidR="0066369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全國</w:t>
      </w:r>
      <w:r w:rsidR="00EE437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國中小設計專屬閱讀課程及閱讀活動(</w:t>
      </w:r>
      <w:r w:rsidR="00E72FBB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由各校自行決定是否參加或選擇部分參加</w:t>
      </w:r>
      <w:r w:rsidR="00EE437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E72FBB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。「內容與服務部」</w:t>
      </w:r>
      <w:r w:rsidR="0066369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不但提供</w:t>
      </w:r>
      <w:r w:rsidR="00E72FBB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學校</w:t>
      </w:r>
      <w:r w:rsidR="0066369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完整的活動規劃及所需材料，也</w:t>
      </w:r>
      <w:r w:rsidR="00EE437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可以提供人員</w:t>
      </w:r>
      <w:r w:rsidR="0066369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直接到校，協助</w:t>
      </w:r>
      <w:r w:rsidR="00EE437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辦理閱讀活動。</w:t>
      </w:r>
      <w:r w:rsidR="0066369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因此</w:t>
      </w:r>
      <w:r w:rsidR="004412A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我們得知，</w:t>
      </w:r>
      <w:r w:rsidR="0066369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在新加坡的中小學圖書館</w:t>
      </w:r>
      <w:r w:rsidR="004412A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運作</w:t>
      </w:r>
      <w:r w:rsidR="0066369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，有「CIVICA」和國家圖書館管理局的「內容與服務部」兩大資源，相對於台灣中小學圖書館</w:t>
      </w:r>
      <w:r w:rsidR="004412A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由圖書教師一手包辦</w:t>
      </w:r>
      <w:r w:rsidR="0066369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，新加坡中小學在圖書館的經營，有</w:t>
      </w:r>
      <w:r w:rsidR="004412A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著</w:t>
      </w:r>
      <w:r w:rsidR="00164790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政府</w:t>
      </w:r>
      <w:r w:rsidR="0066369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作為背後的</w:t>
      </w:r>
      <w:r w:rsidR="00164790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強大</w:t>
      </w:r>
      <w:r w:rsidR="0066369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靠山，著實讓人羨慕。</w:t>
      </w:r>
    </w:p>
    <w:p w:rsidR="008B5DD4" w:rsidRPr="00BC4C49" w:rsidRDefault="00A90D88" w:rsidP="004E52F2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BC4C49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</w:t>
      </w:r>
      <w:r w:rsidR="002450F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另外</w:t>
      </w:r>
      <w:r w:rsidR="004412A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在廊裕區域圖書館，還有一處讓大家印象深刻。在青少年樓層</w:t>
      </w:r>
      <w:r w:rsidR="00754B3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裡，有一</w:t>
      </w:r>
      <w:r w:rsidR="004412A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小型演唱會舞台</w:t>
      </w:r>
      <w:r w:rsidR="00754B3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，旁邊鋪著青綠色的人工草皮，綴上零散的白色圓形小矮桌，學生們或坐或臥的看書聽音樂聊天。再往裡邊走一些，則坐落著一座零食販賣機和一座飲料販賣機。這樣一個青少年玩耍談天的好地方，</w:t>
      </w:r>
      <w:r w:rsidR="008B5DD4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簡直顛覆了我</w:t>
      </w:r>
      <w:r w:rsidR="008B5DD4" w:rsidRPr="00BC4C49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們對</w:t>
      </w:r>
      <w:r w:rsidR="00754B3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圖書館</w:t>
      </w:r>
      <w:r w:rsidR="008B5DD4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必須保持安靜的印象。這才發現，</w:t>
      </w:r>
      <w:r w:rsidR="00164790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裕廊</w:t>
      </w:r>
      <w:r w:rsidR="00754B3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是一座以使用者為中心的圖書館。</w:t>
      </w:r>
      <w:r w:rsidR="008B5DD4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既然</w:t>
      </w:r>
      <w:r w:rsidR="00754B3D" w:rsidRPr="00BC4C49">
        <w:rPr>
          <w:rFonts w:ascii="微軟正黑體" w:eastAsia="微軟正黑體" w:hAnsi="微軟正黑體" w:hint="eastAsia"/>
          <w:color w:val="000000" w:themeColor="text1"/>
          <w:szCs w:val="24"/>
        </w:rPr>
        <w:t>這個樓層的主角是</w:t>
      </w:r>
      <w:r w:rsidR="008B5DD4" w:rsidRPr="00BC4C49">
        <w:rPr>
          <w:rFonts w:ascii="微軟正黑體" w:eastAsia="微軟正黑體" w:hAnsi="微軟正黑體" w:hint="eastAsia"/>
          <w:color w:val="000000" w:themeColor="text1"/>
          <w:szCs w:val="24"/>
        </w:rPr>
        <w:t>青少年，一本本的圖書只該是配角，所有的空間設計，就是這麼的貼近青少年</w:t>
      </w:r>
      <w:r w:rsidR="00E1271E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8B5DD4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自然而然的吸引他們流連駐足於此，當然也就不必大聲疾呼的提醒青少年要多閱讀多到圖書館了。</w:t>
      </w:r>
    </w:p>
    <w:p w:rsidR="002450FA" w:rsidRPr="00BC4C49" w:rsidRDefault="00A90D88" w:rsidP="004E52F2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BC4C49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</w:t>
      </w:r>
      <w:r w:rsidR="00E1271E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最後想談一談，</w:t>
      </w:r>
      <w:r w:rsidR="002450F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非常難得</w:t>
      </w:r>
      <w:r w:rsidR="00E1271E" w:rsidRPr="00BC4C49">
        <w:rPr>
          <w:rFonts w:ascii="微軟正黑體" w:eastAsia="微軟正黑體" w:hAnsi="微軟正黑體" w:hint="eastAsia"/>
          <w:color w:val="000000" w:themeColor="text1"/>
          <w:szCs w:val="24"/>
        </w:rPr>
        <w:t>開放對外參觀的</w:t>
      </w:r>
      <w:r w:rsidR="002450F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「SAS新加坡美國學校」</w:t>
      </w:r>
      <w:r w:rsidR="00E1271E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E2506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學校的願景有三：第一</w:t>
      </w:r>
      <w:r w:rsidR="00E2506A" w:rsidRPr="00BC4C49">
        <w:rPr>
          <w:rFonts w:ascii="微軟正黑體" w:eastAsia="微軟正黑體" w:hAnsi="微軟正黑體"/>
          <w:color w:val="000000" w:themeColor="text1"/>
          <w:szCs w:val="24"/>
        </w:rPr>
        <w:t>A World Leader in Education </w:t>
      </w:r>
      <w:r w:rsidR="00E2506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，第二</w:t>
      </w:r>
      <w:r w:rsidR="00E2506A" w:rsidRPr="00BC4C49">
        <w:rPr>
          <w:rFonts w:ascii="微軟正黑體" w:eastAsia="微軟正黑體" w:hAnsi="微軟正黑體"/>
          <w:color w:val="000000" w:themeColor="text1"/>
          <w:szCs w:val="24"/>
        </w:rPr>
        <w:t>Cultivating Exceptional Thinkers</w:t>
      </w:r>
      <w:r w:rsidR="00E2506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，第三</w:t>
      </w:r>
      <w:r w:rsidR="00E2506A" w:rsidRPr="00BC4C49">
        <w:rPr>
          <w:rFonts w:ascii="微軟正黑體" w:eastAsia="微軟正黑體" w:hAnsi="微軟正黑體"/>
          <w:color w:val="000000" w:themeColor="text1"/>
          <w:szCs w:val="24"/>
        </w:rPr>
        <w:t>Prepared for the Future</w:t>
      </w:r>
      <w:r w:rsidR="00E2506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A5142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學校的</w:t>
      </w:r>
      <w:r w:rsidR="00E2506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重點在於培養學生思考力與面對未來的能力。走進校園，</w:t>
      </w:r>
      <w:r w:rsidR="005131DB" w:rsidRPr="00BC4C49">
        <w:rPr>
          <w:rFonts w:ascii="微軟正黑體" w:eastAsia="微軟正黑體" w:hAnsi="微軟正黑體" w:hint="eastAsia"/>
          <w:color w:val="000000" w:themeColor="text1"/>
          <w:szCs w:val="24"/>
        </w:rPr>
        <w:t>佔地寬廣，世界一流的設施自是不在話下，一切以學生為中心的學習型態，也是延續美國教育的精神。在這樣一個自由舒適的學習環境裡，哪裡是學生學習的中心點呢？</w:t>
      </w:r>
      <w:r w:rsidR="00E2506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答案是：圖書館。中學部的圖書館館長，</w:t>
      </w:r>
      <w:r w:rsidR="00E476B1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是一位走在教育思潮最前端的人，有著敏銳洞察的觀照，還有著勇於嘗試的實驗精神</w:t>
      </w:r>
      <w:r w:rsidR="002450F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E476B1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在他的管理下，圖書館成為學生探索世界探索自己的最佳場域。圖書館有獨立閱讀的洞穴，不受外界紛擾影響；有小組合作的討論空間，盡情享受同儕互相激盪的火花；有各式專業器材的空間，支援</w:t>
      </w:r>
      <w:r w:rsidR="00C602A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學生</w:t>
      </w:r>
      <w:r w:rsidR="00E476B1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各科學習活動</w:t>
      </w:r>
      <w:r w:rsidR="00C602A5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；還有翻轉圖書館印象的前衛實驗，在圖書館擺設運動器材</w:t>
      </w:r>
      <w:r w:rsidR="006B3F1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......。</w:t>
      </w:r>
      <w:r w:rsidR="004C5FE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在這裡學生盡情享受學習的樂趣，掌握世界的脈動，並探索自己的未來。</w:t>
      </w:r>
    </w:p>
    <w:p w:rsidR="00D9198E" w:rsidRDefault="00A90D88" w:rsidP="004E52F2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BC4C49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</w:t>
      </w:r>
      <w:r w:rsidR="00D7452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他山之石可以攻錯，走出台灣，我們想要學習鄰近亞洲國家的長處，卻也不要忘記自己的專長與特點。新加坡扎實的英語閱讀教育，透過政府由上到下的縝密規劃，閱讀素養早已落實在每一</w:t>
      </w:r>
      <w:r w:rsidR="006B3F1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堂</w:t>
      </w:r>
      <w:r w:rsidR="00D7452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課的教學流程中，相較之下，台灣的</w:t>
      </w:r>
      <w:r w:rsidR="00D74529" w:rsidRPr="00BC4C49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閱讀教育，大多透過</w:t>
      </w:r>
      <w:r w:rsidR="006B3F1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對閱讀充滿熱情的</w:t>
      </w:r>
      <w:r w:rsidR="00D74529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圖書教師在苦苦經營，漣漪效應不知何時才能有顯著成效</w:t>
      </w:r>
      <w:r w:rsidR="00DA744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？</w:t>
      </w:r>
      <w:r w:rsidR="00F22940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如果，台灣的閱讀教育，也能由上而下發展出一套完整的</w:t>
      </w:r>
      <w:r w:rsidR="006B3F1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規劃，免除圖書教師在教材上及</w:t>
      </w:r>
      <w:r w:rsidR="009C7C7E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資源上的困窘，相信</w:t>
      </w:r>
      <w:r w:rsidR="00C37C28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未來</w:t>
      </w:r>
      <w:r w:rsidR="006B3F1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台灣</w:t>
      </w:r>
      <w:r w:rsidR="00C37C28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的閱讀教育</w:t>
      </w:r>
      <w:r w:rsidR="009C7C7E" w:rsidRPr="00BC4C49">
        <w:rPr>
          <w:rFonts w:ascii="微軟正黑體" w:eastAsia="微軟正黑體" w:hAnsi="微軟正黑體" w:hint="eastAsia"/>
          <w:color w:val="000000" w:themeColor="text1"/>
          <w:szCs w:val="24"/>
        </w:rPr>
        <w:t>也</w:t>
      </w:r>
      <w:r w:rsidR="006E09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能</w:t>
      </w:r>
      <w:r w:rsidR="006B3F1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茁壯豐收</w:t>
      </w:r>
      <w:r w:rsidR="00F22940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。單一吸收知識的學習方式，已跟不上資訊的爆炸，培養學生的閱讀理解力及搜尋資訊、解決問題的能力，才能在快速變遷的世界中佔有一席之地。台灣</w:t>
      </w:r>
      <w:r w:rsidR="00DA744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近年由下而上的翻轉教育，</w:t>
      </w:r>
      <w:r w:rsidR="006E09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正是洞悉了傳統填鴨教育的盲點，</w:t>
      </w:r>
      <w:r w:rsidR="00DA744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透過偏鄉教師的熱血號召，台灣教育</w:t>
      </w:r>
      <w:r w:rsidR="006E09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展現了多元的</w:t>
      </w:r>
      <w:r w:rsidR="00DA744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生命力</w:t>
      </w:r>
      <w:r w:rsidR="006E09F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，透過推動分組合作學習，台灣教育出現轉型的契機</w:t>
      </w:r>
      <w:r w:rsidR="00DA744A" w:rsidRPr="00BC4C49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6B3F1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唯有</w:t>
      </w:r>
      <w:r w:rsidR="00A1489F" w:rsidRPr="00BC4C49">
        <w:rPr>
          <w:rFonts w:ascii="微軟正黑體" w:eastAsia="微軟正黑體" w:hAnsi="微軟正黑體" w:hint="eastAsia"/>
          <w:color w:val="000000" w:themeColor="text1"/>
          <w:szCs w:val="24"/>
        </w:rPr>
        <w:t>政府正確長遠的擘畫，</w:t>
      </w:r>
      <w:r w:rsidR="006B3F1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加上教師的熱情，</w:t>
      </w:r>
      <w:r w:rsidR="00A1489F" w:rsidRPr="00BC4C49">
        <w:rPr>
          <w:rFonts w:ascii="微軟正黑體" w:eastAsia="微軟正黑體" w:hAnsi="微軟正黑體" w:hint="eastAsia"/>
          <w:color w:val="000000" w:themeColor="text1"/>
          <w:szCs w:val="24"/>
        </w:rPr>
        <w:t>這樣才能許</w:t>
      </w:r>
      <w:r w:rsidR="006B3F1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台灣的</w:t>
      </w:r>
      <w:r w:rsidR="00A1489F" w:rsidRPr="00BC4C49">
        <w:rPr>
          <w:rFonts w:ascii="微軟正黑體" w:eastAsia="微軟正黑體" w:hAnsi="微軟正黑體" w:hint="eastAsia"/>
          <w:color w:val="000000" w:themeColor="text1"/>
          <w:szCs w:val="24"/>
        </w:rPr>
        <w:t>莘莘學子</w:t>
      </w:r>
      <w:r w:rsidR="006B3F12" w:rsidRPr="00BC4C49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A1489F" w:rsidRPr="00BC4C49">
        <w:rPr>
          <w:rFonts w:ascii="微軟正黑體" w:eastAsia="微軟正黑體" w:hAnsi="微軟正黑體" w:hint="eastAsia"/>
          <w:color w:val="000000" w:themeColor="text1"/>
          <w:szCs w:val="24"/>
        </w:rPr>
        <w:t>一個美好的未來。</w:t>
      </w:r>
    </w:p>
    <w:p w:rsidR="00D9198E" w:rsidRDefault="00BC4C49" w:rsidP="00D9198E">
      <w:pPr>
        <w:rPr>
          <w:rFonts w:ascii="微軟正黑體" w:eastAsia="微軟正黑體" w:hAnsi="微軟正黑體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123CB3" wp14:editId="32AF4372">
                <wp:simplePos x="0" y="0"/>
                <wp:positionH relativeFrom="column">
                  <wp:posOffset>2395855</wp:posOffset>
                </wp:positionH>
                <wp:positionV relativeFrom="paragraph">
                  <wp:posOffset>2327275</wp:posOffset>
                </wp:positionV>
                <wp:extent cx="2692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C49" w:rsidRPr="00BC4C49" w:rsidRDefault="00BC4C49" w:rsidP="00BC4C49">
                            <w:pPr>
                              <w:pStyle w:val="af2"/>
                              <w:rPr>
                                <w:rFonts w:ascii="微軟正黑體" w:eastAsia="微軟正黑體" w:hAnsi="微軟正黑體" w:cs="Times New Roman"/>
                                <w:noProof/>
                              </w:rPr>
                            </w:pPr>
                            <w:r w:rsidRPr="00BC4C49">
                              <w:rPr>
                                <w:rFonts w:ascii="微軟正黑體" w:eastAsia="微軟正黑體" w:hAnsi="微軟正黑體" w:hint="eastAsia"/>
                              </w:rPr>
                              <w:t>圖</w:t>
                            </w:r>
                            <w:r w:rsidR="008C616E">
                              <w:rPr>
                                <w:rFonts w:ascii="微軟正黑體" w:eastAsia="微軟正黑體" w:hAnsi="微軟正黑體" w:hint="eastAsia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Pr="00BC4C49">
                              <w:rPr>
                                <w:rFonts w:ascii="微軟正黑體" w:eastAsia="微軟正黑體" w:hAnsi="微軟正黑體" w:hint="eastAsia"/>
                              </w:rPr>
                              <w:t>裕廊區圖專屬青少年之樓層販賣機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23CB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88.65pt;margin-top:183.25pt;width:212pt;height: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" stroked="f">
                <v:textbox style="mso-fit-shape-to-text:t" inset="0,0,0,0">
                  <w:txbxContent>
                    <w:p w:rsidR="00BC4C49" w:rsidRPr="00BC4C49" w:rsidRDefault="00BC4C49" w:rsidP="00BC4C49">
                      <w:pPr>
                        <w:pStyle w:val="af2"/>
                        <w:rPr>
                          <w:rFonts w:ascii="微軟正黑體" w:eastAsia="微軟正黑體" w:hAnsi="微軟正黑體" w:cs="Times New Roman"/>
                          <w:noProof/>
                        </w:rPr>
                      </w:pPr>
                      <w:r w:rsidRPr="00BC4C49">
                        <w:rPr>
                          <w:rFonts w:ascii="微軟正黑體" w:eastAsia="微軟正黑體" w:hAnsi="微軟正黑體" w:hint="eastAsia"/>
                        </w:rPr>
                        <w:t>圖</w:t>
                      </w:r>
                      <w:r w:rsidR="008C616E">
                        <w:rPr>
                          <w:rFonts w:ascii="微軟正黑體" w:eastAsia="微軟正黑體" w:hAnsi="微軟正黑體" w:hint="eastAsia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 w:rsidRPr="00BC4C49">
                        <w:rPr>
                          <w:rFonts w:ascii="微軟正黑體" w:eastAsia="微軟正黑體" w:hAnsi="微軟正黑體" w:hint="eastAsia"/>
                        </w:rPr>
                        <w:t>裕廊區圖專屬青少年之樓層販賣機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198E" w:rsidRPr="00BC4C49">
        <w:rPr>
          <w:rFonts w:ascii="微軟正黑體" w:eastAsia="微軟正黑體" w:hAnsi="微軟正黑體" w:cs="Times New Roman" w:hint="eastAsia"/>
          <w:noProof/>
        </w:rPr>
        <w:drawing>
          <wp:anchor distT="0" distB="0" distL="114300" distR="114300" simplePos="0" relativeHeight="251663360" behindDoc="1" locked="0" layoutInCell="1" allowOverlap="1" wp14:anchorId="37E90854" wp14:editId="01F14CBF">
            <wp:simplePos x="0" y="0"/>
            <wp:positionH relativeFrom="column">
              <wp:posOffset>2396099</wp:posOffset>
            </wp:positionH>
            <wp:positionV relativeFrom="paragraph">
              <wp:posOffset>158506</wp:posOffset>
            </wp:positionV>
            <wp:extent cx="2692400" cy="2112010"/>
            <wp:effectExtent l="76200" t="76200" r="127000" b="135890"/>
            <wp:wrapTight wrapText="bothSides">
              <wp:wrapPolygon edited="0">
                <wp:start x="-306" y="-779"/>
                <wp:lineTo x="-611" y="-584"/>
                <wp:lineTo x="-611" y="22016"/>
                <wp:lineTo x="-306" y="22795"/>
                <wp:lineTo x="22160" y="22795"/>
                <wp:lineTo x="22466" y="21431"/>
                <wp:lineTo x="22466" y="2533"/>
                <wp:lineTo x="22160" y="-390"/>
                <wp:lineTo x="22160" y="-779"/>
                <wp:lineTo x="-306" y="-779"/>
              </wp:wrapPolygon>
            </wp:wrapTight>
            <wp:docPr id="7" name="圖片 3" descr="IMG_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112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9198E" w:rsidRPr="00BC4C49">
        <w:rPr>
          <w:rFonts w:ascii="微軟正黑體" w:eastAsia="微軟正黑體" w:hAnsi="微軟正黑體" w:cs="Times New Roman" w:hint="eastAsia"/>
        </w:rPr>
        <w:t>我們所參訪的裕廊區域圖書館，為了扭轉一般青少年對圖書館的刻板印象，建設青少年專屬樓層。當地學生在一點半放學之後，習慣性地到鄰近的圖書館自學或複習，該層還有販賣機，讓學生可以邊看書邊吃東西喝飲料，搭配舒適的沙發，讓人身心放鬆的寬敞空間設計，相當愜意，圖書館不僅是豐富藏書處，更搖身一變成為酷炫、好玩的娛樂兼進修的場所。這樣的圖書館難道不吸引人嗎</w:t>
      </w:r>
      <w:r w:rsidR="00D9198E" w:rsidRPr="00BC4C49">
        <w:rPr>
          <w:rFonts w:ascii="微軟正黑體" w:eastAsia="微軟正黑體" w:hAnsi="微軟正黑體" w:cs="Times New Roman"/>
        </w:rPr>
        <w:t>?</w:t>
      </w:r>
      <w:r w:rsidR="00D9198E" w:rsidRPr="00BC4C49">
        <w:rPr>
          <w:rFonts w:ascii="微軟正黑體" w:eastAsia="微軟正黑體" w:hAnsi="微軟正黑體" w:cs="Times New Roman" w:hint="eastAsia"/>
        </w:rPr>
        <w:t>與台灣一再強調的安靜閱讀氛圍顯然有不同的風采。</w:t>
      </w:r>
    </w:p>
    <w:p w:rsidR="008C616E" w:rsidRDefault="008C616E" w:rsidP="00D9198E">
      <w:pPr>
        <w:rPr>
          <w:rFonts w:ascii="微軟正黑體" w:eastAsia="微軟正黑體" w:hAnsi="微軟正黑體" w:cs="Times New Roman"/>
        </w:rPr>
      </w:pPr>
    </w:p>
    <w:p w:rsidR="008C616E" w:rsidRDefault="008C616E" w:rsidP="00D9198E">
      <w:pPr>
        <w:rPr>
          <w:rFonts w:ascii="微軟正黑體" w:eastAsia="微軟正黑體" w:hAnsi="微軟正黑體" w:cs="Times New Roman"/>
        </w:rPr>
      </w:pPr>
    </w:p>
    <w:p w:rsidR="008C616E" w:rsidRDefault="008C616E" w:rsidP="00D9198E">
      <w:pPr>
        <w:rPr>
          <w:rFonts w:ascii="微軟正黑體" w:eastAsia="微軟正黑體" w:hAnsi="微軟正黑體" w:cs="Times New Roman"/>
        </w:rPr>
      </w:pPr>
    </w:p>
    <w:p w:rsidR="008C616E" w:rsidRDefault="008C616E" w:rsidP="00D9198E">
      <w:pPr>
        <w:rPr>
          <w:rFonts w:ascii="微軟正黑體" w:eastAsia="微軟正黑體" w:hAnsi="微軟正黑體" w:cs="Times New Roman"/>
        </w:rPr>
      </w:pPr>
    </w:p>
    <w:p w:rsidR="008C616E" w:rsidRDefault="008C616E" w:rsidP="00D9198E">
      <w:pPr>
        <w:rPr>
          <w:rFonts w:ascii="微軟正黑體" w:eastAsia="微軟正黑體" w:hAnsi="微軟正黑體" w:cs="Times New Roman" w:hint="eastAsia"/>
        </w:rPr>
      </w:pPr>
    </w:p>
    <w:p w:rsidR="008C616E" w:rsidRDefault="008C616E" w:rsidP="008C616E">
      <w:pPr>
        <w:rPr>
          <w:rFonts w:ascii="微軟正黑體" w:eastAsia="微軟正黑體" w:hAnsi="微軟正黑體" w:hint="eastAsia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補充資料：</w:t>
      </w:r>
    </w:p>
    <w:tbl>
      <w:tblPr>
        <w:tblStyle w:val="af1"/>
        <w:tblW w:w="1015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256"/>
      </w:tblGrid>
      <w:tr w:rsidR="008C616E" w:rsidTr="003038CD">
        <w:tc>
          <w:tcPr>
            <w:tcW w:w="4896" w:type="dxa"/>
          </w:tcPr>
          <w:p w:rsidR="008C616E" w:rsidRDefault="008C616E" w:rsidP="003038CD">
            <w:pP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 w:rsidRPr="00BC4C49">
              <w:rPr>
                <w:rFonts w:ascii="微軟正黑體" w:eastAsia="微軟正黑體" w:hAnsi="微軟正黑體" w:cs="Arial" w:hint="eastAsia"/>
                <w:noProof/>
                <w:color w:val="000000"/>
                <w:kern w:val="0"/>
                <w:sz w:val="20"/>
                <w:szCs w:val="24"/>
              </w:rPr>
              <w:drawing>
                <wp:inline distT="0" distB="0" distL="0" distR="0" wp14:anchorId="74915242" wp14:editId="060DA591">
                  <wp:extent cx="2769577" cy="2092438"/>
                  <wp:effectExtent l="76200" t="76200" r="126365" b="136525"/>
                  <wp:docPr id="4" name="圖片 0" descr="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265" cy="210051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8C616E" w:rsidRDefault="008C616E" w:rsidP="003038CD">
            <w:pP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 w:rsidRPr="00BC4C49">
              <w:rPr>
                <w:rFonts w:ascii="微軟正黑體" w:eastAsia="微軟正黑體" w:hAnsi="微軟正黑體" w:cs="Arial" w:hint="eastAsia"/>
                <w:noProof/>
                <w:color w:val="000000"/>
                <w:kern w:val="0"/>
                <w:sz w:val="20"/>
                <w:szCs w:val="24"/>
              </w:rPr>
              <w:drawing>
                <wp:inline distT="0" distB="0" distL="0" distR="0" wp14:anchorId="54955B41" wp14:editId="00DAB392">
                  <wp:extent cx="2988310" cy="2243455"/>
                  <wp:effectExtent l="76200" t="76200" r="135890" b="137795"/>
                  <wp:docPr id="3" name="圖片 1" descr="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310" cy="22434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6E" w:rsidTr="003038CD">
        <w:tc>
          <w:tcPr>
            <w:tcW w:w="4896" w:type="dxa"/>
          </w:tcPr>
          <w:p w:rsidR="008C616E" w:rsidRPr="00BC4C49" w:rsidRDefault="008C616E" w:rsidP="003038CD">
            <w:pP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 w:rsidRPr="00BC4C49">
              <w:rPr>
                <w:rFonts w:ascii="微軟正黑體" w:eastAsia="微軟正黑體" w:hAnsi="微軟正黑體" w:cs="Times New Roman" w:hint="eastAsia"/>
                <w:sz w:val="20"/>
              </w:rPr>
              <w:t>圖</w:t>
            </w:r>
            <w:r>
              <w:rPr>
                <w:rFonts w:ascii="微軟正黑體" w:eastAsia="微軟正黑體" w:hAnsi="微軟正黑體" w:cs="Times New Roman"/>
                <w:sz w:val="20"/>
              </w:rPr>
              <w:t xml:space="preserve">2 </w:t>
            </w:r>
            <w:r w:rsidRPr="00BC4C49">
              <w:rPr>
                <w:rFonts w:ascii="微軟正黑體" w:eastAsia="微軟正黑體" w:hAnsi="微軟正黑體" w:cs="Times New Roman" w:hint="eastAsia"/>
                <w:sz w:val="20"/>
              </w:rPr>
              <w:t>新加坡圖書館分布圖</w:t>
            </w:r>
          </w:p>
        </w:tc>
        <w:tc>
          <w:tcPr>
            <w:tcW w:w="5256" w:type="dxa"/>
          </w:tcPr>
          <w:p w:rsidR="008C616E" w:rsidRPr="00BC4C49" w:rsidRDefault="008C616E" w:rsidP="003038CD">
            <w:pP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 w:rsidRPr="00BC4C49">
              <w:rPr>
                <w:rFonts w:ascii="微軟正黑體" w:eastAsia="微軟正黑體" w:hAnsi="微軟正黑體" w:cs="Times New Roman" w:hint="eastAsia"/>
                <w:sz w:val="20"/>
              </w:rPr>
              <w:t>圖</w:t>
            </w:r>
            <w:r>
              <w:rPr>
                <w:rFonts w:ascii="微軟正黑體" w:eastAsia="微軟正黑體" w:hAnsi="微軟正黑體" w:cs="Times New Roman" w:hint="eastAsia"/>
                <w:sz w:val="20"/>
              </w:rPr>
              <w:t>3</w:t>
            </w:r>
            <w:r w:rsidRPr="00BC4C49">
              <w:rPr>
                <w:rFonts w:ascii="微軟正黑體" w:eastAsia="微軟正黑體" w:hAnsi="微軟正黑體" w:cs="Times New Roman" w:hint="eastAsia"/>
                <w:sz w:val="20"/>
              </w:rPr>
              <w:t>新加坡閱讀行銷各年齡層</w:t>
            </w:r>
          </w:p>
        </w:tc>
      </w:tr>
    </w:tbl>
    <w:p w:rsidR="008C616E" w:rsidRPr="00BC4C49" w:rsidRDefault="008C616E" w:rsidP="008C616E">
      <w:pPr>
        <w:snapToGrid w:val="0"/>
        <w:rPr>
          <w:rFonts w:ascii="微軟正黑體" w:eastAsia="微軟正黑體" w:hAnsi="微軟正黑體" w:cs="Times New Roman" w:hint="eastAsia"/>
          <w:sz w:val="20"/>
        </w:rPr>
      </w:pPr>
      <w:r w:rsidRPr="00BC4C49">
        <w:rPr>
          <w:rFonts w:ascii="微軟正黑體" w:eastAsia="微軟正黑體" w:hAnsi="微軟正黑體" w:cs="Times New Roman" w:hint="eastAsia"/>
          <w:sz w:val="20"/>
        </w:rPr>
        <w:t xml:space="preserve">    依據圖1，橘色是區域圖書館，綠色是具獨立運作特質的地方性圖書館，藍色圖標則是位在購物中心的圖書館，甚為特別。因為鄰近且密集的特色，圖書館儼然已融入新加坡居民生活之中。新加坡圖書館訂定其使命在於賦予知識生命，並善用國家地狹人稠的特色，將人力資源此源泉發揮最大效益，圖書館員的業務不再侷限於被動地等待借、還書，而是以「行銷」態度，從零到三歲幼兒，青少年、成人、以至年長者，於各年齡層皆積極主動推廣閱讀活動，徹底展現其具關鍵性的地位及影響力，進而成為圖書館員最迷人的專業魅力。(可見圖2)</w:t>
      </w:r>
    </w:p>
    <w:p w:rsidR="008C616E" w:rsidRDefault="008C616E" w:rsidP="008C616E">
      <w:pPr>
        <w:snapToGrid w:val="0"/>
        <w:rPr>
          <w:rFonts w:ascii="微軟正黑體" w:eastAsia="微軟正黑體" w:hAnsi="微軟正黑體" w:cs="Times New Roman" w:hint="eastAsia"/>
          <w:sz w:val="20"/>
        </w:rPr>
      </w:pPr>
    </w:p>
    <w:p w:rsidR="008C616E" w:rsidRPr="00BC4C49" w:rsidRDefault="008C616E" w:rsidP="008C616E">
      <w:pPr>
        <w:snapToGrid w:val="0"/>
        <w:rPr>
          <w:rFonts w:ascii="微軟正黑體" w:eastAsia="微軟正黑體" w:hAnsi="微軟正黑體" w:cs="Times New Roman" w:hint="eastAsia"/>
          <w:sz w:val="20"/>
        </w:rPr>
      </w:pPr>
      <w:r w:rsidRPr="00BC4C49">
        <w:rPr>
          <w:rFonts w:ascii="微軟正黑體" w:eastAsia="微軟正黑體" w:hAnsi="微軟正黑體" w:cs="Times New Roman" w:hint="eastAsia"/>
          <w:noProof/>
          <w:sz w:val="20"/>
        </w:rPr>
        <w:lastRenderedPageBreak/>
        <w:drawing>
          <wp:anchor distT="0" distB="0" distL="114300" distR="114300" simplePos="0" relativeHeight="251667456" behindDoc="1" locked="0" layoutInCell="1" allowOverlap="1" wp14:anchorId="79C75860" wp14:editId="6F964618">
            <wp:simplePos x="0" y="0"/>
            <wp:positionH relativeFrom="margin">
              <wp:align>center</wp:align>
            </wp:positionH>
            <wp:positionV relativeFrom="paragraph">
              <wp:posOffset>361218</wp:posOffset>
            </wp:positionV>
            <wp:extent cx="6137275" cy="1477010"/>
            <wp:effectExtent l="76200" t="76200" r="130175" b="142240"/>
            <wp:wrapTight wrapText="bothSides">
              <wp:wrapPolygon edited="0">
                <wp:start x="-134" y="-1114"/>
                <wp:lineTo x="-268" y="-836"/>
                <wp:lineTo x="-268" y="22287"/>
                <wp:lineTo x="-134" y="23402"/>
                <wp:lineTo x="21857" y="23402"/>
                <wp:lineTo x="21991" y="21730"/>
                <wp:lineTo x="21991" y="3622"/>
                <wp:lineTo x="21857" y="-557"/>
                <wp:lineTo x="21857" y="-1114"/>
                <wp:lineTo x="-134" y="-1114"/>
              </wp:wrapPolygon>
            </wp:wrapTight>
            <wp:docPr id="6" name="圖片 2" descr="IMG_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1477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616E" w:rsidRPr="00BC4C49" w:rsidRDefault="008C616E" w:rsidP="008C616E">
      <w:pPr>
        <w:snapToGrid w:val="0"/>
        <w:rPr>
          <w:rFonts w:ascii="微軟正黑體" w:eastAsia="微軟正黑體" w:hAnsi="微軟正黑體" w:cs="Times New Roman"/>
          <w:sz w:val="20"/>
        </w:rPr>
      </w:pPr>
      <w:r w:rsidRPr="00BC4C49">
        <w:rPr>
          <w:rFonts w:ascii="微軟正黑體" w:eastAsia="微軟正黑體" w:hAnsi="微軟正黑體" w:cs="Times New Roman" w:hint="eastAsia"/>
          <w:sz w:val="20"/>
        </w:rPr>
        <w:t>圖</w:t>
      </w:r>
      <w:r>
        <w:rPr>
          <w:rFonts w:ascii="微軟正黑體" w:eastAsia="微軟正黑體" w:hAnsi="微軟正黑體" w:cs="Times New Roman" w:hint="eastAsia"/>
          <w:sz w:val="20"/>
        </w:rPr>
        <w:t xml:space="preserve">4 </w:t>
      </w:r>
      <w:r w:rsidRPr="00BC4C49">
        <w:rPr>
          <w:rFonts w:ascii="微軟正黑體" w:eastAsia="微軟正黑體" w:hAnsi="微軟正黑體" w:cs="Times New Roman" w:hint="eastAsia"/>
          <w:sz w:val="20"/>
        </w:rPr>
        <w:t xml:space="preserve">裕廊區圖專屬青少年之樓層    </w:t>
      </w:r>
    </w:p>
    <w:p w:rsidR="008C616E" w:rsidRPr="00BC4C49" w:rsidRDefault="008C616E" w:rsidP="00D9198E">
      <w:pPr>
        <w:rPr>
          <w:rFonts w:ascii="微軟正黑體" w:eastAsia="微軟正黑體" w:hAnsi="微軟正黑體" w:cs="Times New Roman" w:hint="eastAsia"/>
          <w:lang w:val="en-SG"/>
        </w:rPr>
      </w:pPr>
    </w:p>
    <w:sectPr w:rsidR="008C616E" w:rsidRPr="00BC4C49" w:rsidSect="00BC4C49">
      <w:headerReference w:type="default" r:id="rId11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91" w:rsidRDefault="00474691" w:rsidP="00AC7886">
      <w:r>
        <w:separator/>
      </w:r>
    </w:p>
  </w:endnote>
  <w:endnote w:type="continuationSeparator" w:id="0">
    <w:p w:rsidR="00474691" w:rsidRDefault="00474691" w:rsidP="00AC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91" w:rsidRDefault="00474691" w:rsidP="00AC7886">
      <w:r>
        <w:separator/>
      </w:r>
    </w:p>
  </w:footnote>
  <w:footnote w:type="continuationSeparator" w:id="0">
    <w:p w:rsidR="00474691" w:rsidRDefault="00474691" w:rsidP="00AC7886">
      <w:r>
        <w:continuationSeparator/>
      </w:r>
    </w:p>
  </w:footnote>
  <w:footnote w:id="1">
    <w:p w:rsidR="00BC4C49" w:rsidRPr="00BC4C49" w:rsidRDefault="00BC4C49" w:rsidP="00BC4C49">
      <w:pPr>
        <w:snapToGrid w:val="0"/>
        <w:rPr>
          <w:rFonts w:ascii="微軟正黑體" w:eastAsia="微軟正黑體" w:hAnsi="微軟正黑體" w:hint="eastAsia"/>
          <w:color w:val="000000" w:themeColor="text1"/>
          <w:sz w:val="20"/>
          <w:szCs w:val="24"/>
        </w:rPr>
      </w:pPr>
      <w:r>
        <w:rPr>
          <w:rStyle w:val="af0"/>
        </w:rPr>
        <w:footnoteRef/>
      </w:r>
      <w:r>
        <w:t xml:space="preserve"> </w:t>
      </w:r>
      <w:r w:rsidRPr="00BC4C49">
        <w:rPr>
          <w:rFonts w:ascii="微軟正黑體" w:eastAsia="微軟正黑體" w:hAnsi="微軟正黑體"/>
          <w:color w:val="000000" w:themeColor="text1"/>
          <w:sz w:val="20"/>
          <w:szCs w:val="24"/>
        </w:rPr>
        <w:t>STELLAR</w:t>
      </w:r>
      <w:r w:rsidRPr="00BC4C49">
        <w:rPr>
          <w:rFonts w:ascii="微軟正黑體" w:eastAsia="微軟正黑體" w:hAnsi="微軟正黑體" w:hint="eastAsia"/>
          <w:color w:val="000000" w:themeColor="text1"/>
          <w:sz w:val="20"/>
          <w:szCs w:val="24"/>
        </w:rPr>
        <w:t>是全國性實施英文閱讀策略教學。從團隊實驗教學，到推廣全國，在英語學習中，結合生活經驗，以真實語料讓學生自主學習，漸次提升學生的閱讀能力。最重要的是，以「輔助」學校教學來取代「評鑑」，學校感受到的是政府單位的支持，雙方合力推廣閱讀，更能凝聚全國重視閱讀的共識。</w:t>
      </w:r>
    </w:p>
  </w:footnote>
  <w:footnote w:id="2">
    <w:p w:rsidR="00BC4C49" w:rsidRDefault="00BC4C49" w:rsidP="00BC4C49">
      <w:pPr>
        <w:snapToGrid w:val="0"/>
        <w:rPr>
          <w:rFonts w:ascii="微軟正黑體" w:eastAsia="微軟正黑體" w:hAnsi="微軟正黑體" w:cs="Times New Roman"/>
          <w:sz w:val="20"/>
        </w:rPr>
      </w:pPr>
      <w:r>
        <w:rPr>
          <w:rStyle w:val="af0"/>
        </w:rPr>
        <w:footnoteRef/>
      </w:r>
      <w:r w:rsidRPr="00BC4C49">
        <w:rPr>
          <w:rFonts w:ascii="微軟正黑體" w:eastAsia="微軟正黑體" w:hAnsi="微軟正黑體" w:cs="Arial"/>
          <w:color w:val="000000"/>
          <w:kern w:val="0"/>
          <w:sz w:val="20"/>
          <w:szCs w:val="24"/>
        </w:rPr>
        <w:t>為了加強圖書館的功能，並擴大圖書館的影響力，新加坡政府在</w:t>
      </w:r>
      <w:r w:rsidRPr="00BC4C49">
        <w:rPr>
          <w:rFonts w:ascii="微軟正黑體" w:eastAsia="微軟正黑體" w:hAnsi="微軟正黑體" w:cs="Arial" w:hint="eastAsia"/>
          <w:color w:val="000000"/>
          <w:kern w:val="0"/>
          <w:sz w:val="20"/>
          <w:szCs w:val="24"/>
        </w:rPr>
        <w:t>1995</w:t>
      </w:r>
      <w:r w:rsidRPr="00BC4C49">
        <w:rPr>
          <w:rFonts w:ascii="微軟正黑體" w:eastAsia="微軟正黑體" w:hAnsi="微軟正黑體" w:cs="Arial"/>
          <w:color w:val="000000"/>
          <w:kern w:val="0"/>
          <w:sz w:val="20"/>
          <w:szCs w:val="24"/>
        </w:rPr>
        <w:t>年將國家圖書館從行政機關轉型為有董事會監督的獨立財團法人。新制國家圖書館簡稱NLB（National Library Board），斥資新幣十億元，將整個體系進行大改造，使得全國進入公共圖書館的人次每日高達七萬九千人次。</w:t>
      </w:r>
      <w:r w:rsidRPr="00BC4C49">
        <w:rPr>
          <w:rFonts w:ascii="微軟正黑體" w:eastAsia="微軟正黑體" w:hAnsi="微軟正黑體" w:cs="Arial" w:hint="eastAsia"/>
          <w:color w:val="000000"/>
          <w:kern w:val="0"/>
          <w:sz w:val="20"/>
          <w:szCs w:val="24"/>
        </w:rPr>
        <w:t>眾所皆知，</w:t>
      </w:r>
      <w:r w:rsidRPr="00BC4C49">
        <w:rPr>
          <w:rFonts w:ascii="微軟正黑體" w:eastAsia="微軟正黑體" w:hAnsi="微軟正黑體" w:cs="Times New Roman" w:hint="eastAsia"/>
          <w:sz w:val="20"/>
        </w:rPr>
        <w:t>新加坡國立圖書館是世界各國圖書館標竿，也是推動閱讀的主力機構。新加坡圖書館管理局透過串連公共圖書館、社區、學校，架構綿密閱讀網絡，帶動全國閱讀風氣。</w:t>
      </w:r>
    </w:p>
    <w:p w:rsidR="00BC4C49" w:rsidRPr="00BC4C49" w:rsidRDefault="00BC4C49" w:rsidP="00BC4C49">
      <w:pPr>
        <w:snapToGrid w:val="0"/>
        <w:rPr>
          <w:rFonts w:ascii="微軟正黑體" w:eastAsia="微軟正黑體" w:hAnsi="微軟正黑體" w:cs="Arial" w:hint="eastAsia"/>
          <w:color w:val="000000"/>
          <w:kern w:val="0"/>
          <w:sz w:val="20"/>
          <w:szCs w:val="24"/>
        </w:rPr>
      </w:pPr>
    </w:p>
  </w:footnote>
  <w:footnote w:id="3">
    <w:p w:rsidR="00BC4C49" w:rsidRPr="00BC4C49" w:rsidRDefault="00BC4C49">
      <w:pPr>
        <w:pStyle w:val="ae"/>
        <w:rPr>
          <w:rFonts w:ascii="微軟正黑體" w:eastAsia="微軟正黑體" w:hAnsi="微軟正黑體" w:hint="eastAsia"/>
        </w:rPr>
      </w:pPr>
      <w:r w:rsidRPr="00BC4C49">
        <w:rPr>
          <w:rStyle w:val="af0"/>
          <w:rFonts w:ascii="微軟正黑體" w:eastAsia="微軟正黑體" w:hAnsi="微軟正黑體"/>
        </w:rPr>
        <w:footnoteRef/>
      </w:r>
      <w:r w:rsidRPr="00BC4C49">
        <w:rPr>
          <w:rFonts w:ascii="微軟正黑體" w:eastAsia="微軟正黑體" w:hAnsi="微軟正黑體" w:cs="Times New Roman" w:hint="eastAsia"/>
        </w:rPr>
        <w:t>新加坡的圖書館管理局不只在圖書館環境上著力，為了讓學生能享受閱讀，並且廣泛的閱讀，更設置團隊深入校園和老師們一起建設一個鞏固的閱讀文化。從2013年一百五十四所學校加入圖書館閱讀推廣暨服務計畫，到2015年參加所數達到三百一十七所，足見學校普遍肯定圖書館對學校支援閱讀推廣的成效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C0" w:rsidRDefault="009160C0" w:rsidP="009160C0">
    <w:pPr>
      <w:pStyle w:val="a5"/>
      <w:spacing w:before="120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圖書教師電子報 第47期 2016年2月</w:t>
    </w:r>
  </w:p>
  <w:p w:rsidR="009160C0" w:rsidRPr="009160C0" w:rsidRDefault="009160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A8"/>
    <w:rsid w:val="000169F9"/>
    <w:rsid w:val="000A77F9"/>
    <w:rsid w:val="000D4E68"/>
    <w:rsid w:val="0011554D"/>
    <w:rsid w:val="00164790"/>
    <w:rsid w:val="00166532"/>
    <w:rsid w:val="001F4559"/>
    <w:rsid w:val="002450FA"/>
    <w:rsid w:val="002D7B98"/>
    <w:rsid w:val="002E0DC2"/>
    <w:rsid w:val="00312DAF"/>
    <w:rsid w:val="003214A4"/>
    <w:rsid w:val="00345CC3"/>
    <w:rsid w:val="004412A5"/>
    <w:rsid w:val="00474691"/>
    <w:rsid w:val="004C5FE2"/>
    <w:rsid w:val="004E04CD"/>
    <w:rsid w:val="004E52F2"/>
    <w:rsid w:val="005131DB"/>
    <w:rsid w:val="005A7DBB"/>
    <w:rsid w:val="005D41BB"/>
    <w:rsid w:val="0066369D"/>
    <w:rsid w:val="00666525"/>
    <w:rsid w:val="00675605"/>
    <w:rsid w:val="00683825"/>
    <w:rsid w:val="006B3F12"/>
    <w:rsid w:val="006E09F2"/>
    <w:rsid w:val="00701C36"/>
    <w:rsid w:val="00742C89"/>
    <w:rsid w:val="00754B3D"/>
    <w:rsid w:val="00797D9C"/>
    <w:rsid w:val="007A7EBF"/>
    <w:rsid w:val="007E27FA"/>
    <w:rsid w:val="0084274C"/>
    <w:rsid w:val="00881ED3"/>
    <w:rsid w:val="008B5DD4"/>
    <w:rsid w:val="008C616E"/>
    <w:rsid w:val="009160C0"/>
    <w:rsid w:val="00935DF1"/>
    <w:rsid w:val="009C7C7E"/>
    <w:rsid w:val="00A1489F"/>
    <w:rsid w:val="00A47865"/>
    <w:rsid w:val="00A5142A"/>
    <w:rsid w:val="00A90D88"/>
    <w:rsid w:val="00AC7886"/>
    <w:rsid w:val="00B449F8"/>
    <w:rsid w:val="00BC4C49"/>
    <w:rsid w:val="00BD6F81"/>
    <w:rsid w:val="00C37C28"/>
    <w:rsid w:val="00C602A5"/>
    <w:rsid w:val="00C72F26"/>
    <w:rsid w:val="00CC6E16"/>
    <w:rsid w:val="00CF5FB0"/>
    <w:rsid w:val="00D400CB"/>
    <w:rsid w:val="00D446F6"/>
    <w:rsid w:val="00D661A8"/>
    <w:rsid w:val="00D74529"/>
    <w:rsid w:val="00D9198E"/>
    <w:rsid w:val="00DA2F17"/>
    <w:rsid w:val="00DA744A"/>
    <w:rsid w:val="00DE09B4"/>
    <w:rsid w:val="00E1271E"/>
    <w:rsid w:val="00E168AD"/>
    <w:rsid w:val="00E2506A"/>
    <w:rsid w:val="00E41868"/>
    <w:rsid w:val="00E476B1"/>
    <w:rsid w:val="00E54107"/>
    <w:rsid w:val="00E56BF9"/>
    <w:rsid w:val="00E6182C"/>
    <w:rsid w:val="00E72FBB"/>
    <w:rsid w:val="00E87AF0"/>
    <w:rsid w:val="00EE4379"/>
    <w:rsid w:val="00F22940"/>
    <w:rsid w:val="00F27403"/>
    <w:rsid w:val="00FA0D98"/>
    <w:rsid w:val="00FC241A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3AAAC-8FB4-4BB8-A6DE-A9ADC021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68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C7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C78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88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C4C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4C49"/>
  </w:style>
  <w:style w:type="character" w:customStyle="1" w:styleId="ab">
    <w:name w:val="註解文字 字元"/>
    <w:basedOn w:val="a0"/>
    <w:link w:val="aa"/>
    <w:uiPriority w:val="99"/>
    <w:semiHidden/>
    <w:rsid w:val="00BC4C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4C4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C4C49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BC4C49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BC4C4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C4C49"/>
    <w:rPr>
      <w:vertAlign w:val="superscript"/>
    </w:rPr>
  </w:style>
  <w:style w:type="table" w:styleId="af1">
    <w:name w:val="Table Grid"/>
    <w:basedOn w:val="a1"/>
    <w:uiPriority w:val="59"/>
    <w:rsid w:val="00BC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BC4C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B5C6-5589-405B-93E5-DBAC3863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530</Words>
  <Characters>3022</Characters>
  <Application>Microsoft Office Word</Application>
  <DocSecurity>0</DocSecurity>
  <Lines>25</Lines>
  <Paragraphs>7</Paragraphs>
  <ScaleCrop>false</ScaleCrop>
  <Company>Private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Yen</dc:creator>
  <cp:keywords/>
  <dc:description/>
  <cp:lastModifiedBy>Maggie Chen</cp:lastModifiedBy>
  <cp:revision>5</cp:revision>
  <cp:lastPrinted>2016-02-16T09:06:00Z</cp:lastPrinted>
  <dcterms:created xsi:type="dcterms:W3CDTF">2016-02-16T08:53:00Z</dcterms:created>
  <dcterms:modified xsi:type="dcterms:W3CDTF">2016-02-16T09:07:00Z</dcterms:modified>
</cp:coreProperties>
</file>