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08D4" w:rsidRDefault="00CD27A7" w:rsidP="003E429E">
      <w:pPr>
        <w:jc w:val="center"/>
        <w:rPr>
          <w:rFonts w:ascii="微軟正黑體" w:eastAsia="微軟正黑體" w:hAnsi="微軟正黑體" w:hint="eastAsia"/>
          <w:sz w:val="48"/>
          <w:szCs w:val="48"/>
        </w:rPr>
      </w:pPr>
      <w:r w:rsidRPr="00FF778C">
        <w:rPr>
          <w:rFonts w:ascii="微軟正黑體" w:eastAsia="微軟正黑體" w:hAnsi="微軟正黑體" w:hint="eastAsia"/>
          <w:sz w:val="48"/>
          <w:szCs w:val="48"/>
        </w:rPr>
        <w:t>參訪新加坡閱讀教育有感</w:t>
      </w:r>
    </w:p>
    <w:p w:rsidR="00FF778C" w:rsidRPr="00FF778C" w:rsidRDefault="00FF778C" w:rsidP="003E429E">
      <w:pPr>
        <w:jc w:val="center"/>
        <w:rPr>
          <w:rFonts w:ascii="微軟正黑體" w:eastAsia="微軟正黑體" w:hAnsi="微軟正黑體" w:hint="eastAsia"/>
          <w:b/>
          <w:sz w:val="32"/>
          <w:szCs w:val="32"/>
        </w:rPr>
      </w:pPr>
      <w:r w:rsidRPr="00FF778C">
        <w:rPr>
          <w:rFonts w:ascii="微軟正黑體" w:eastAsia="微軟正黑體" w:hAnsi="微軟正黑體" w:hint="eastAsia"/>
          <w:b/>
          <w:sz w:val="32"/>
          <w:szCs w:val="32"/>
        </w:rPr>
        <w:t>羅文君</w:t>
      </w:r>
    </w:p>
    <w:p w:rsidR="00FF778C" w:rsidRDefault="00FF778C" w:rsidP="003E429E">
      <w:pPr>
        <w:jc w:val="center"/>
        <w:rPr>
          <w:rFonts w:ascii="微軟正黑體" w:eastAsia="微軟正黑體" w:hAnsi="微軟正黑體" w:hint="eastAsia"/>
          <w:b/>
          <w:sz w:val="32"/>
          <w:szCs w:val="32"/>
        </w:rPr>
      </w:pPr>
      <w:proofErr w:type="gramStart"/>
      <w:r w:rsidRPr="00FF778C">
        <w:rPr>
          <w:rFonts w:ascii="微軟正黑體" w:eastAsia="微軟正黑體" w:hAnsi="微軟正黑體" w:hint="eastAsia"/>
          <w:b/>
          <w:sz w:val="32"/>
          <w:szCs w:val="32"/>
        </w:rPr>
        <w:t>臺</w:t>
      </w:r>
      <w:proofErr w:type="gramEnd"/>
      <w:r w:rsidRPr="00FF778C">
        <w:rPr>
          <w:rFonts w:ascii="微軟正黑體" w:eastAsia="微軟正黑體" w:hAnsi="微軟正黑體" w:hint="eastAsia"/>
          <w:b/>
          <w:sz w:val="32"/>
          <w:szCs w:val="32"/>
        </w:rPr>
        <w:t>東縣都蘭國中圖書館閱讀推動教師</w:t>
      </w:r>
    </w:p>
    <w:p w:rsidR="00FF778C" w:rsidRPr="00FF778C" w:rsidRDefault="00FF778C" w:rsidP="003E429E">
      <w:pPr>
        <w:jc w:val="center"/>
        <w:rPr>
          <w:rFonts w:ascii="微軟正黑體" w:eastAsia="微軟正黑體" w:hAnsi="微軟正黑體"/>
          <w:sz w:val="32"/>
          <w:szCs w:val="32"/>
        </w:rPr>
      </w:pPr>
    </w:p>
    <w:p w:rsidR="00CD27A7" w:rsidRPr="00FF778C" w:rsidRDefault="00CD27A7" w:rsidP="00FF778C">
      <w:pPr>
        <w:ind w:firstLineChars="200" w:firstLine="480"/>
        <w:rPr>
          <w:rFonts w:ascii="微軟正黑體" w:eastAsia="微軟正黑體" w:hAnsi="微軟正黑體"/>
          <w:szCs w:val="24"/>
        </w:rPr>
      </w:pPr>
      <w:r w:rsidRPr="00FF778C">
        <w:rPr>
          <w:rFonts w:ascii="微軟正黑體" w:eastAsia="微軟正黑體" w:hAnsi="微軟正黑體" w:hint="eastAsia"/>
          <w:szCs w:val="24"/>
        </w:rPr>
        <w:t>七年前，嘗試將閱讀策略融入國文科教學，搜尋資料過程中，發現</w:t>
      </w:r>
      <w:r w:rsidRPr="00FF778C">
        <w:rPr>
          <w:rFonts w:ascii="微軟正黑體" w:eastAsia="微軟正黑體" w:hAnsi="微軟正黑體" w:hint="eastAsia"/>
          <w:szCs w:val="24"/>
          <w:u w:val="single"/>
        </w:rPr>
        <w:t>香港</w:t>
      </w:r>
      <w:r w:rsidRPr="00FF778C">
        <w:rPr>
          <w:rFonts w:ascii="微軟正黑體" w:eastAsia="微軟正黑體" w:hAnsi="微軟正黑體" w:hint="eastAsia"/>
          <w:szCs w:val="24"/>
        </w:rPr>
        <w:t>在閱讀與寫作上早已組織化地推動，幾乎每</w:t>
      </w:r>
      <w:proofErr w:type="gramStart"/>
      <w:r w:rsidRPr="00FF778C">
        <w:rPr>
          <w:rFonts w:ascii="微軟正黑體" w:eastAsia="微軟正黑體" w:hAnsi="微軟正黑體" w:hint="eastAsia"/>
          <w:szCs w:val="24"/>
        </w:rPr>
        <w:t>個</w:t>
      </w:r>
      <w:proofErr w:type="gramEnd"/>
      <w:r w:rsidRPr="00FF778C">
        <w:rPr>
          <w:rFonts w:ascii="微軟正黑體" w:eastAsia="微軟正黑體" w:hAnsi="微軟正黑體" w:hint="eastAsia"/>
          <w:szCs w:val="24"/>
        </w:rPr>
        <w:t>中學都必須要在這領域上</w:t>
      </w:r>
      <w:proofErr w:type="gramStart"/>
      <w:r w:rsidRPr="00FF778C">
        <w:rPr>
          <w:rFonts w:ascii="微軟正黑體" w:eastAsia="微軟正黑體" w:hAnsi="微軟正黑體" w:hint="eastAsia"/>
          <w:szCs w:val="24"/>
        </w:rPr>
        <w:t>有所著</w:t>
      </w:r>
      <w:proofErr w:type="gramEnd"/>
      <w:r w:rsidRPr="00FF778C">
        <w:rPr>
          <w:rFonts w:ascii="微軟正黑體" w:eastAsia="微軟正黑體" w:hAnsi="微軟正黑體" w:hint="eastAsia"/>
          <w:szCs w:val="24"/>
        </w:rPr>
        <w:t>墨，也因此找到了一個很完整的閱讀策略融入單元教學的課程設計。對於早已邁開閱讀</w:t>
      </w:r>
      <w:r w:rsidR="00D26B19" w:rsidRPr="00FF778C">
        <w:rPr>
          <w:rFonts w:ascii="微軟正黑體" w:eastAsia="微軟正黑體" w:hAnsi="微軟正黑體" w:hint="eastAsia"/>
          <w:szCs w:val="24"/>
        </w:rPr>
        <w:t>推</w:t>
      </w:r>
      <w:r w:rsidRPr="00FF778C">
        <w:rPr>
          <w:rFonts w:ascii="微軟正黑體" w:eastAsia="微軟正黑體" w:hAnsi="微軟正黑體" w:hint="eastAsia"/>
          <w:szCs w:val="24"/>
        </w:rPr>
        <w:t>廣腳步走在前方的華語系國家，在閱讀上的作為最足以開眼界。</w:t>
      </w:r>
    </w:p>
    <w:p w:rsidR="00CD27A7" w:rsidRPr="00FF778C" w:rsidRDefault="00CD27A7" w:rsidP="00FF778C">
      <w:pPr>
        <w:ind w:firstLineChars="200" w:firstLine="480"/>
        <w:rPr>
          <w:rFonts w:ascii="微軟正黑體" w:eastAsia="微軟正黑體" w:hAnsi="微軟正黑體"/>
          <w:szCs w:val="24"/>
        </w:rPr>
      </w:pPr>
      <w:r w:rsidRPr="00FF778C">
        <w:rPr>
          <w:rFonts w:ascii="微軟正黑體" w:eastAsia="微軟正黑體" w:hAnsi="微軟正黑體" w:hint="eastAsia"/>
          <w:szCs w:val="24"/>
        </w:rPr>
        <w:t>參加完國家圖書館所辦理的兩場研習，深深感觸到一個圖書館對於在地文化的影響是深遠的。尤其</w:t>
      </w:r>
      <w:r w:rsidRPr="00FF778C">
        <w:rPr>
          <w:rFonts w:ascii="微軟正黑體" w:eastAsia="微軟正黑體" w:hAnsi="微軟正黑體" w:hint="eastAsia"/>
          <w:szCs w:val="24"/>
          <w:u w:val="single"/>
        </w:rPr>
        <w:t>高雄</w:t>
      </w:r>
      <w:r w:rsidRPr="00FF778C">
        <w:rPr>
          <w:rFonts w:ascii="微軟正黑體" w:eastAsia="微軟正黑體" w:hAnsi="微軟正黑體" w:hint="eastAsia"/>
          <w:szCs w:val="24"/>
        </w:rPr>
        <w:t>總</w:t>
      </w:r>
      <w:r w:rsidR="00F148C0" w:rsidRPr="00FF778C">
        <w:rPr>
          <w:rFonts w:ascii="微軟正黑體" w:eastAsia="微軟正黑體" w:hAnsi="微軟正黑體" w:hint="eastAsia"/>
          <w:szCs w:val="24"/>
        </w:rPr>
        <w:t>館</w:t>
      </w:r>
      <w:r w:rsidRPr="00FF778C">
        <w:rPr>
          <w:rFonts w:ascii="微軟正黑體" w:eastAsia="微軟正黑體" w:hAnsi="微軟正黑體" w:hint="eastAsia"/>
          <w:szCs w:val="24"/>
        </w:rPr>
        <w:t>建置的模式，更是偏鄉可依循的。「參訪」是要成為一個好的圖書館經營者必要的行程！</w:t>
      </w:r>
    </w:p>
    <w:p w:rsidR="003B768F" w:rsidRPr="00FF778C" w:rsidRDefault="003B768F" w:rsidP="00811E85">
      <w:pPr>
        <w:rPr>
          <w:rFonts w:ascii="微軟正黑體" w:eastAsia="微軟正黑體" w:hAnsi="微軟正黑體"/>
          <w:szCs w:val="24"/>
        </w:rPr>
      </w:pPr>
      <w:r w:rsidRPr="00FF778C">
        <w:rPr>
          <w:rFonts w:ascii="微軟正黑體" w:eastAsia="微軟正黑體" w:hAnsi="微軟正黑體" w:hint="eastAsia"/>
          <w:szCs w:val="24"/>
        </w:rPr>
        <w:t xml:space="preserve">    此</w:t>
      </w:r>
      <w:r w:rsidR="00511D79" w:rsidRPr="00FF778C">
        <w:rPr>
          <w:rFonts w:ascii="微軟正黑體" w:eastAsia="微軟正黑體" w:hAnsi="微軟正黑體" w:hint="eastAsia"/>
          <w:szCs w:val="24"/>
        </w:rPr>
        <w:t>次</w:t>
      </w:r>
      <w:r w:rsidR="00511D79" w:rsidRPr="00FF778C">
        <w:rPr>
          <w:rFonts w:ascii="微軟正黑體" w:eastAsia="微軟正黑體" w:hAnsi="微軟正黑體" w:hint="eastAsia"/>
          <w:szCs w:val="24"/>
          <w:u w:val="single"/>
        </w:rPr>
        <w:t>新加坡</w:t>
      </w:r>
      <w:r w:rsidR="00511D79" w:rsidRPr="00FF778C">
        <w:rPr>
          <w:rFonts w:ascii="微軟正黑體" w:eastAsia="微軟正黑體" w:hAnsi="微軟正黑體" w:hint="eastAsia"/>
          <w:szCs w:val="24"/>
        </w:rPr>
        <w:t>參訪之</w:t>
      </w:r>
      <w:r w:rsidRPr="00FF778C">
        <w:rPr>
          <w:rFonts w:ascii="微軟正黑體" w:eastAsia="微軟正黑體" w:hAnsi="微軟正黑體" w:hint="eastAsia"/>
          <w:szCs w:val="24"/>
        </w:rPr>
        <w:t>行</w:t>
      </w:r>
      <w:r w:rsidR="00511D79" w:rsidRPr="00FF778C">
        <w:rPr>
          <w:rFonts w:ascii="微軟正黑體" w:eastAsia="微軟正黑體" w:hAnsi="微軟正黑體" w:hint="eastAsia"/>
          <w:szCs w:val="24"/>
        </w:rPr>
        <w:t>，是</w:t>
      </w:r>
      <w:r w:rsidRPr="00FF778C">
        <w:rPr>
          <w:rFonts w:ascii="微軟正黑體" w:eastAsia="微軟正黑體" w:hAnsi="微軟正黑體" w:hint="eastAsia"/>
          <w:szCs w:val="24"/>
        </w:rPr>
        <w:t>希望能夠認識</w:t>
      </w:r>
      <w:r w:rsidRPr="00FF778C">
        <w:rPr>
          <w:rFonts w:ascii="微軟正黑體" w:eastAsia="微軟正黑體" w:hAnsi="微軟正黑體" w:hint="eastAsia"/>
          <w:szCs w:val="24"/>
          <w:u w:val="single"/>
        </w:rPr>
        <w:t>新加坡</w:t>
      </w:r>
      <w:r w:rsidRPr="00FF778C">
        <w:rPr>
          <w:rFonts w:ascii="微軟正黑體" w:eastAsia="微軟正黑體" w:hAnsi="微軟正黑體" w:hint="eastAsia"/>
          <w:szCs w:val="24"/>
        </w:rPr>
        <w:t>學校圖書館</w:t>
      </w:r>
      <w:r w:rsidR="00A22E06" w:rsidRPr="00FF778C">
        <w:rPr>
          <w:rFonts w:ascii="微軟正黑體" w:eastAsia="微軟正黑體" w:hAnsi="微軟正黑體" w:hint="eastAsia"/>
          <w:szCs w:val="24"/>
        </w:rPr>
        <w:t>有</w:t>
      </w:r>
      <w:r w:rsidRPr="00FF778C">
        <w:rPr>
          <w:rFonts w:ascii="微軟正黑體" w:eastAsia="微軟正黑體" w:hAnsi="微軟正黑體" w:hint="eastAsia"/>
          <w:szCs w:val="24"/>
        </w:rPr>
        <w:t>哪些服務？透過閱讀教學課程之觀摩，反思自己原有的閱讀教學？知道</w:t>
      </w:r>
      <w:r w:rsidRPr="00FF778C">
        <w:rPr>
          <w:rFonts w:ascii="微軟正黑體" w:eastAsia="微軟正黑體" w:hAnsi="微軟正黑體" w:hint="eastAsia"/>
          <w:szCs w:val="24"/>
          <w:u w:val="single"/>
        </w:rPr>
        <w:t>新加坡</w:t>
      </w:r>
      <w:r w:rsidRPr="00FF778C">
        <w:rPr>
          <w:rFonts w:ascii="微軟正黑體" w:eastAsia="微軟正黑體" w:hAnsi="微軟正黑體" w:hint="eastAsia"/>
          <w:szCs w:val="24"/>
        </w:rPr>
        <w:t>有哪些閱讀推動方案值得取經？圖書館與學科教師是如何協同教學的？</w:t>
      </w:r>
    </w:p>
    <w:p w:rsidR="00811E85" w:rsidRPr="00FF778C" w:rsidRDefault="00FF778C" w:rsidP="00811E85">
      <w:pPr>
        <w:rPr>
          <w:rFonts w:ascii="微軟正黑體" w:eastAsia="微軟正黑體" w:hAnsi="微軟正黑體"/>
          <w:szCs w:val="24"/>
        </w:rPr>
      </w:pPr>
      <w:r>
        <w:rPr>
          <w:rFonts w:ascii="微軟正黑體" w:eastAsia="微軟正黑體" w:hAnsi="微軟正黑體" w:hint="eastAsia"/>
          <w:b/>
          <w:szCs w:val="24"/>
        </w:rPr>
        <w:t>【</w:t>
      </w:r>
      <w:r w:rsidR="00811E85" w:rsidRPr="00FF778C">
        <w:rPr>
          <w:rFonts w:ascii="微軟正黑體" w:eastAsia="微軟正黑體" w:hAnsi="微軟正黑體" w:hint="eastAsia"/>
          <w:b/>
          <w:szCs w:val="24"/>
        </w:rPr>
        <w:t>學校圖書館的服務</w:t>
      </w:r>
      <w:r>
        <w:rPr>
          <w:rFonts w:ascii="微軟正黑體" w:eastAsia="微軟正黑體" w:hAnsi="微軟正黑體" w:hint="eastAsia"/>
          <w:b/>
          <w:szCs w:val="24"/>
        </w:rPr>
        <w:t>】</w:t>
      </w:r>
    </w:p>
    <w:p w:rsidR="00811E85" w:rsidRPr="00FF778C" w:rsidRDefault="00811E85" w:rsidP="00811E85">
      <w:pPr>
        <w:tabs>
          <w:tab w:val="num" w:pos="720"/>
        </w:tabs>
        <w:rPr>
          <w:rFonts w:ascii="微軟正黑體" w:eastAsia="微軟正黑體" w:hAnsi="微軟正黑體"/>
          <w:bCs/>
          <w:szCs w:val="24"/>
        </w:rPr>
      </w:pPr>
      <w:r w:rsidRPr="00FF778C">
        <w:rPr>
          <w:rFonts w:ascii="微軟正黑體" w:eastAsia="微軟正黑體" w:hAnsi="微軟正黑體" w:hint="eastAsia"/>
          <w:bCs/>
          <w:szCs w:val="24"/>
        </w:rPr>
        <w:t xml:space="preserve">    2004年，</w:t>
      </w:r>
      <w:r w:rsidRPr="00FF778C">
        <w:rPr>
          <w:rFonts w:ascii="微軟正黑體" w:eastAsia="微軟正黑體" w:hAnsi="微軟正黑體" w:hint="eastAsia"/>
          <w:bCs/>
          <w:szCs w:val="24"/>
          <w:u w:val="single"/>
        </w:rPr>
        <w:t>新加坡</w:t>
      </w:r>
      <w:r w:rsidRPr="00FF778C">
        <w:rPr>
          <w:rFonts w:ascii="微軟正黑體" w:eastAsia="微軟正黑體" w:hAnsi="微軟正黑體" w:hint="eastAsia"/>
          <w:bCs/>
          <w:szCs w:val="24"/>
        </w:rPr>
        <w:t>總理</w:t>
      </w:r>
      <w:r w:rsidRPr="00FF778C">
        <w:rPr>
          <w:rFonts w:ascii="微軟正黑體" w:eastAsia="微軟正黑體" w:hAnsi="微軟正黑體" w:hint="eastAsia"/>
          <w:bCs/>
          <w:szCs w:val="24"/>
          <w:u w:val="single"/>
        </w:rPr>
        <w:t>李顯龍</w:t>
      </w:r>
      <w:r w:rsidRPr="00FF778C">
        <w:rPr>
          <w:rFonts w:ascii="微軟正黑體" w:eastAsia="微軟正黑體" w:hAnsi="微軟正黑體" w:hint="eastAsia"/>
          <w:bCs/>
          <w:szCs w:val="24"/>
        </w:rPr>
        <w:t>在國慶大會上提出「全國教師要教得少一點，以便學生能夠學得多一點」（Teach Less，Learn More），即「</w:t>
      </w:r>
      <w:proofErr w:type="gramStart"/>
      <w:r w:rsidRPr="00FF778C">
        <w:rPr>
          <w:rFonts w:ascii="微軟正黑體" w:eastAsia="微軟正黑體" w:hAnsi="微軟正黑體" w:hint="eastAsia"/>
          <w:bCs/>
          <w:szCs w:val="24"/>
        </w:rPr>
        <w:t>少教多</w:t>
      </w:r>
      <w:proofErr w:type="gramEnd"/>
      <w:r w:rsidRPr="00FF778C">
        <w:rPr>
          <w:rFonts w:ascii="微軟正黑體" w:eastAsia="微軟正黑體" w:hAnsi="微軟正黑體" w:hint="eastAsia"/>
          <w:bCs/>
          <w:szCs w:val="24"/>
        </w:rPr>
        <w:t>學」（TLLM）。2005年，</w:t>
      </w:r>
      <w:r w:rsidRPr="00FF778C">
        <w:rPr>
          <w:rFonts w:ascii="微軟正黑體" w:eastAsia="微軟正黑體" w:hAnsi="微軟正黑體" w:hint="eastAsia"/>
          <w:bCs/>
          <w:szCs w:val="24"/>
          <w:u w:val="single"/>
        </w:rPr>
        <w:t>新加坡</w:t>
      </w:r>
      <w:r w:rsidRPr="00FF778C">
        <w:rPr>
          <w:rFonts w:ascii="微軟正黑體" w:eastAsia="微軟正黑體" w:hAnsi="微軟正黑體" w:hint="eastAsia"/>
          <w:bCs/>
          <w:szCs w:val="24"/>
        </w:rPr>
        <w:t>教育部成立了「</w:t>
      </w:r>
      <w:proofErr w:type="gramStart"/>
      <w:r w:rsidRPr="00FF778C">
        <w:rPr>
          <w:rFonts w:ascii="微軟正黑體" w:eastAsia="微軟正黑體" w:hAnsi="微軟正黑體" w:hint="eastAsia"/>
          <w:bCs/>
          <w:szCs w:val="24"/>
        </w:rPr>
        <w:t>少教多</w:t>
      </w:r>
      <w:proofErr w:type="gramEnd"/>
      <w:r w:rsidRPr="00FF778C">
        <w:rPr>
          <w:rFonts w:ascii="微軟正黑體" w:eastAsia="微軟正黑體" w:hAnsi="微軟正黑體" w:hint="eastAsia"/>
          <w:bCs/>
          <w:szCs w:val="24"/>
        </w:rPr>
        <w:t>學委員會」，正式推</w:t>
      </w:r>
      <w:proofErr w:type="gramStart"/>
      <w:r w:rsidRPr="00FF778C">
        <w:rPr>
          <w:rFonts w:ascii="微軟正黑體" w:eastAsia="微軟正黑體" w:hAnsi="微軟正黑體" w:hint="eastAsia"/>
          <w:bCs/>
          <w:szCs w:val="24"/>
        </w:rPr>
        <w:t>介</w:t>
      </w:r>
      <w:proofErr w:type="gramEnd"/>
      <w:r w:rsidRPr="00FF778C">
        <w:rPr>
          <w:rFonts w:ascii="微軟正黑體" w:eastAsia="微軟正黑體" w:hAnsi="微軟正黑體" w:hint="eastAsia"/>
          <w:bCs/>
          <w:szCs w:val="24"/>
        </w:rPr>
        <w:t>「</w:t>
      </w:r>
      <w:proofErr w:type="gramStart"/>
      <w:r w:rsidRPr="00FF778C">
        <w:rPr>
          <w:rFonts w:ascii="微軟正黑體" w:eastAsia="微軟正黑體" w:hAnsi="微軟正黑體" w:hint="eastAsia"/>
          <w:bCs/>
          <w:szCs w:val="24"/>
        </w:rPr>
        <w:t>少教多</w:t>
      </w:r>
      <w:proofErr w:type="gramEnd"/>
      <w:r w:rsidRPr="00FF778C">
        <w:rPr>
          <w:rFonts w:ascii="微軟正黑體" w:eastAsia="微軟正黑體" w:hAnsi="微軟正黑體" w:hint="eastAsia"/>
          <w:bCs/>
          <w:szCs w:val="24"/>
        </w:rPr>
        <w:t>學」教育理念(見表</w:t>
      </w:r>
      <w:r w:rsidR="00DC6656" w:rsidRPr="00FF778C">
        <w:rPr>
          <w:rFonts w:ascii="微軟正黑體" w:eastAsia="微軟正黑體" w:hAnsi="微軟正黑體" w:hint="eastAsia"/>
          <w:bCs/>
          <w:szCs w:val="24"/>
        </w:rPr>
        <w:t>1</w:t>
      </w:r>
      <w:r w:rsidRPr="00FF778C">
        <w:rPr>
          <w:rFonts w:ascii="微軟正黑體" w:eastAsia="微軟正黑體" w:hAnsi="微軟正黑體" w:hint="eastAsia"/>
          <w:bCs/>
          <w:szCs w:val="24"/>
        </w:rPr>
        <w:t>)。倡導將傳統上以「教師為主體的多教」轉換到「以學生為主體的</w:t>
      </w:r>
      <w:r w:rsidRPr="00FF778C">
        <w:rPr>
          <w:rFonts w:ascii="微軟正黑體" w:eastAsia="微軟正黑體" w:hAnsi="微軟正黑體" w:hint="eastAsia"/>
          <w:bCs/>
          <w:szCs w:val="24"/>
        </w:rPr>
        <w:lastRenderedPageBreak/>
        <w:t>多學」，激發學生對學習的興趣，強化學生的自學能力，從而培養學生積極主動的學習精神。換言之，就是在「多一點…」、「少一點…」中，將學生做主的學習逐漸建立起來，學校圖書館則在這歷程中扮演著舉足輕重的角色。沒有圖書館，就沒有學習；沒有圖書館，就不成為學校。</w:t>
      </w:r>
    </w:p>
    <w:p w:rsidR="00811E85" w:rsidRPr="00FF778C" w:rsidRDefault="00811E85" w:rsidP="00DC6656">
      <w:pPr>
        <w:pStyle w:val="a7"/>
        <w:ind w:leftChars="0"/>
        <w:jc w:val="center"/>
        <w:rPr>
          <w:rFonts w:ascii="微軟正黑體" w:eastAsia="微軟正黑體" w:hAnsi="微軟正黑體"/>
          <w:szCs w:val="24"/>
        </w:rPr>
      </w:pPr>
      <w:r w:rsidRPr="00FF778C">
        <w:rPr>
          <w:rFonts w:ascii="微軟正黑體" w:eastAsia="微軟正黑體" w:hAnsi="微軟正黑體" w:cs="DFMing-Lt-HK-BF" w:hint="eastAsia"/>
          <w:kern w:val="0"/>
          <w:szCs w:val="24"/>
        </w:rPr>
        <w:t>表</w:t>
      </w:r>
      <w:r w:rsidRPr="00FF778C">
        <w:rPr>
          <w:rFonts w:ascii="微軟正黑體" w:eastAsia="微軟正黑體" w:hAnsi="微軟正黑體" w:cs="TimesNewRomanPSMT" w:hint="eastAsia"/>
          <w:kern w:val="0"/>
          <w:szCs w:val="24"/>
        </w:rPr>
        <w:t xml:space="preserve">1 </w:t>
      </w:r>
      <w:proofErr w:type="gramStart"/>
      <w:r w:rsidRPr="00FF778C">
        <w:rPr>
          <w:rFonts w:ascii="微軟正黑體" w:eastAsia="微軟正黑體" w:hAnsi="微軟正黑體" w:cs="DFMing-Lt-HK-BF" w:hint="eastAsia"/>
          <w:kern w:val="0"/>
          <w:szCs w:val="24"/>
        </w:rPr>
        <w:t>少教多</w:t>
      </w:r>
      <w:proofErr w:type="gramEnd"/>
      <w:r w:rsidRPr="00FF778C">
        <w:rPr>
          <w:rFonts w:ascii="微軟正黑體" w:eastAsia="微軟正黑體" w:hAnsi="微軟正黑體" w:cs="DFMing-Lt-HK-BF" w:hint="eastAsia"/>
          <w:kern w:val="0"/>
          <w:szCs w:val="24"/>
        </w:rPr>
        <w:t>學內涵</w:t>
      </w:r>
    </w:p>
    <w:tbl>
      <w:tblPr>
        <w:tblStyle w:val="a9"/>
        <w:tblW w:w="8404" w:type="dxa"/>
        <w:jc w:val="center"/>
        <w:tblLook w:val="04A0" w:firstRow="1" w:lastRow="0" w:firstColumn="1" w:lastColumn="0" w:noHBand="0" w:noVBand="1"/>
      </w:tblPr>
      <w:tblGrid>
        <w:gridCol w:w="2801"/>
        <w:gridCol w:w="2801"/>
        <w:gridCol w:w="2802"/>
      </w:tblGrid>
      <w:tr w:rsidR="00811E85" w:rsidRPr="00FF778C" w:rsidTr="00905981">
        <w:trPr>
          <w:trHeight w:val="623"/>
          <w:jc w:val="center"/>
        </w:trPr>
        <w:tc>
          <w:tcPr>
            <w:tcW w:w="2801" w:type="dxa"/>
            <w:tcBorders>
              <w:top w:val="single" w:sz="4" w:space="0" w:color="auto"/>
              <w:left w:val="single" w:sz="4" w:space="0" w:color="auto"/>
              <w:bottom w:val="single" w:sz="4" w:space="0" w:color="auto"/>
              <w:right w:val="single" w:sz="4" w:space="0" w:color="auto"/>
            </w:tcBorders>
            <w:vAlign w:val="center"/>
            <w:hideMark/>
          </w:tcPr>
          <w:p w:rsidR="00811E85" w:rsidRPr="00FF778C" w:rsidRDefault="00811E85" w:rsidP="00905981">
            <w:pPr>
              <w:spacing w:line="580" w:lineRule="exact"/>
              <w:jc w:val="center"/>
              <w:rPr>
                <w:rFonts w:ascii="微軟正黑體" w:eastAsia="微軟正黑體" w:hAnsi="微軟正黑體"/>
                <w:szCs w:val="24"/>
              </w:rPr>
            </w:pPr>
            <w:r w:rsidRPr="00FF778C">
              <w:rPr>
                <w:rFonts w:ascii="微軟正黑體" w:eastAsia="微軟正黑體" w:hAnsi="微軟正黑體" w:hint="eastAsia"/>
                <w:szCs w:val="24"/>
              </w:rPr>
              <w:t>教育核心</w:t>
            </w:r>
          </w:p>
        </w:tc>
        <w:tc>
          <w:tcPr>
            <w:tcW w:w="2801" w:type="dxa"/>
            <w:tcBorders>
              <w:top w:val="single" w:sz="4" w:space="0" w:color="auto"/>
              <w:left w:val="single" w:sz="4" w:space="0" w:color="auto"/>
              <w:bottom w:val="single" w:sz="4" w:space="0" w:color="auto"/>
              <w:right w:val="single" w:sz="4" w:space="0" w:color="auto"/>
            </w:tcBorders>
            <w:vAlign w:val="center"/>
            <w:hideMark/>
          </w:tcPr>
          <w:p w:rsidR="00811E85" w:rsidRPr="00FF778C" w:rsidRDefault="00811E85" w:rsidP="00905981">
            <w:pPr>
              <w:spacing w:line="580" w:lineRule="exact"/>
              <w:jc w:val="center"/>
              <w:rPr>
                <w:rFonts w:ascii="微軟正黑體" w:eastAsia="微軟正黑體" w:hAnsi="微軟正黑體"/>
                <w:szCs w:val="24"/>
              </w:rPr>
            </w:pPr>
            <w:r w:rsidRPr="00FF778C">
              <w:rPr>
                <w:rFonts w:ascii="微軟正黑體" w:eastAsia="微軟正黑體" w:hAnsi="微軟正黑體" w:hint="eastAsia"/>
                <w:szCs w:val="24"/>
              </w:rPr>
              <w:t>多一點</w:t>
            </w:r>
          </w:p>
        </w:tc>
        <w:tc>
          <w:tcPr>
            <w:tcW w:w="2802" w:type="dxa"/>
            <w:tcBorders>
              <w:top w:val="single" w:sz="4" w:space="0" w:color="auto"/>
              <w:left w:val="single" w:sz="4" w:space="0" w:color="auto"/>
              <w:bottom w:val="single" w:sz="4" w:space="0" w:color="auto"/>
              <w:right w:val="single" w:sz="4" w:space="0" w:color="auto"/>
            </w:tcBorders>
            <w:vAlign w:val="center"/>
            <w:hideMark/>
          </w:tcPr>
          <w:p w:rsidR="00811E85" w:rsidRPr="00FF778C" w:rsidRDefault="00811E85" w:rsidP="00905981">
            <w:pPr>
              <w:spacing w:line="580" w:lineRule="exact"/>
              <w:jc w:val="center"/>
              <w:rPr>
                <w:rFonts w:ascii="微軟正黑體" w:eastAsia="微軟正黑體" w:hAnsi="微軟正黑體"/>
                <w:szCs w:val="24"/>
              </w:rPr>
            </w:pPr>
            <w:r w:rsidRPr="00FF778C">
              <w:rPr>
                <w:rFonts w:ascii="微軟正黑體" w:eastAsia="微軟正黑體" w:hAnsi="微軟正黑體" w:hint="eastAsia"/>
                <w:szCs w:val="24"/>
              </w:rPr>
              <w:t>少一點</w:t>
            </w:r>
          </w:p>
        </w:tc>
      </w:tr>
      <w:tr w:rsidR="00811E85" w:rsidRPr="00FF778C" w:rsidTr="00905981">
        <w:trPr>
          <w:trHeight w:val="611"/>
          <w:jc w:val="center"/>
        </w:trPr>
        <w:tc>
          <w:tcPr>
            <w:tcW w:w="2801" w:type="dxa"/>
            <w:vMerge w:val="restart"/>
            <w:tcBorders>
              <w:top w:val="single" w:sz="4" w:space="0" w:color="auto"/>
              <w:left w:val="single" w:sz="4" w:space="0" w:color="auto"/>
              <w:bottom w:val="single" w:sz="4" w:space="0" w:color="auto"/>
              <w:right w:val="single" w:sz="4" w:space="0" w:color="auto"/>
            </w:tcBorders>
            <w:vAlign w:val="center"/>
            <w:hideMark/>
          </w:tcPr>
          <w:p w:rsidR="00811E85" w:rsidRPr="00FF778C" w:rsidRDefault="00811E85" w:rsidP="00905981">
            <w:pPr>
              <w:spacing w:line="580" w:lineRule="exact"/>
              <w:jc w:val="center"/>
              <w:rPr>
                <w:rFonts w:ascii="微軟正黑體" w:eastAsia="微軟正黑體" w:hAnsi="微軟正黑體"/>
                <w:szCs w:val="24"/>
              </w:rPr>
            </w:pPr>
            <w:r w:rsidRPr="00FF778C">
              <w:rPr>
                <w:rFonts w:ascii="微軟正黑體" w:eastAsia="微軟正黑體" w:hAnsi="微軟正黑體" w:hint="eastAsia"/>
                <w:szCs w:val="24"/>
              </w:rPr>
              <w:t>為何而教</w:t>
            </w:r>
          </w:p>
        </w:tc>
        <w:tc>
          <w:tcPr>
            <w:tcW w:w="2801" w:type="dxa"/>
            <w:tcBorders>
              <w:top w:val="single" w:sz="4" w:space="0" w:color="auto"/>
              <w:left w:val="single" w:sz="4" w:space="0" w:color="auto"/>
              <w:bottom w:val="single" w:sz="4" w:space="0" w:color="auto"/>
              <w:right w:val="single" w:sz="4" w:space="0" w:color="auto"/>
            </w:tcBorders>
            <w:vAlign w:val="center"/>
            <w:hideMark/>
          </w:tcPr>
          <w:p w:rsidR="00811E85" w:rsidRPr="00FF778C" w:rsidRDefault="00811E85" w:rsidP="00905981">
            <w:pPr>
              <w:autoSpaceDE w:val="0"/>
              <w:autoSpaceDN w:val="0"/>
              <w:adjustRightInd w:val="0"/>
              <w:spacing w:line="580" w:lineRule="exact"/>
              <w:jc w:val="center"/>
              <w:rPr>
                <w:rFonts w:ascii="微軟正黑體" w:eastAsia="微軟正黑體" w:hAnsi="微軟正黑體"/>
                <w:szCs w:val="24"/>
              </w:rPr>
            </w:pPr>
            <w:r w:rsidRPr="00FF778C">
              <w:rPr>
                <w:rFonts w:ascii="微軟正黑體" w:eastAsia="微軟正黑體" w:hAnsi="微軟正黑體" w:cs="DFMing-Lt-HK-BF" w:hint="eastAsia"/>
                <w:kern w:val="0"/>
                <w:szCs w:val="24"/>
              </w:rPr>
              <w:t>考量學習者</w:t>
            </w:r>
          </w:p>
        </w:tc>
        <w:tc>
          <w:tcPr>
            <w:tcW w:w="2802" w:type="dxa"/>
            <w:tcBorders>
              <w:top w:val="single" w:sz="4" w:space="0" w:color="auto"/>
              <w:left w:val="single" w:sz="4" w:space="0" w:color="auto"/>
              <w:bottom w:val="single" w:sz="4" w:space="0" w:color="auto"/>
              <w:right w:val="single" w:sz="4" w:space="0" w:color="auto"/>
            </w:tcBorders>
            <w:vAlign w:val="center"/>
            <w:hideMark/>
          </w:tcPr>
          <w:p w:rsidR="00811E85" w:rsidRPr="00FF778C" w:rsidRDefault="00811E85" w:rsidP="00905981">
            <w:pPr>
              <w:autoSpaceDE w:val="0"/>
              <w:autoSpaceDN w:val="0"/>
              <w:adjustRightInd w:val="0"/>
              <w:spacing w:line="580" w:lineRule="exact"/>
              <w:jc w:val="center"/>
              <w:rPr>
                <w:rFonts w:ascii="微軟正黑體" w:eastAsia="微軟正黑體" w:hAnsi="微軟正黑體"/>
                <w:szCs w:val="24"/>
              </w:rPr>
            </w:pPr>
            <w:r w:rsidRPr="00FF778C">
              <w:rPr>
                <w:rFonts w:ascii="微軟正黑體" w:eastAsia="微軟正黑體" w:hAnsi="微軟正黑體" w:cs="DFMing-Lt-HK-BF" w:hint="eastAsia"/>
                <w:kern w:val="0"/>
                <w:szCs w:val="24"/>
              </w:rPr>
              <w:t>趕教學進度</w:t>
            </w:r>
          </w:p>
        </w:tc>
      </w:tr>
      <w:tr w:rsidR="00811E85" w:rsidRPr="00FF778C" w:rsidTr="00905981">
        <w:trPr>
          <w:trHeight w:val="12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1E85" w:rsidRPr="00FF778C" w:rsidRDefault="00811E85" w:rsidP="00905981">
            <w:pPr>
              <w:widowControl/>
              <w:spacing w:line="580" w:lineRule="exact"/>
              <w:jc w:val="center"/>
              <w:rPr>
                <w:rFonts w:ascii="微軟正黑體" w:eastAsia="微軟正黑體" w:hAnsi="微軟正黑體"/>
                <w:szCs w:val="24"/>
              </w:rPr>
            </w:pPr>
          </w:p>
        </w:tc>
        <w:tc>
          <w:tcPr>
            <w:tcW w:w="2801" w:type="dxa"/>
            <w:tcBorders>
              <w:top w:val="single" w:sz="4" w:space="0" w:color="auto"/>
              <w:left w:val="single" w:sz="4" w:space="0" w:color="auto"/>
              <w:bottom w:val="single" w:sz="4" w:space="0" w:color="auto"/>
              <w:right w:val="single" w:sz="4" w:space="0" w:color="auto"/>
            </w:tcBorders>
            <w:vAlign w:val="center"/>
            <w:hideMark/>
          </w:tcPr>
          <w:p w:rsidR="00811E85" w:rsidRPr="00FF778C" w:rsidRDefault="00811E85" w:rsidP="00905981">
            <w:pPr>
              <w:spacing w:line="580" w:lineRule="exact"/>
              <w:jc w:val="center"/>
              <w:rPr>
                <w:rFonts w:ascii="微軟正黑體" w:eastAsia="微軟正黑體" w:hAnsi="微軟正黑體"/>
                <w:szCs w:val="24"/>
              </w:rPr>
            </w:pPr>
            <w:r w:rsidRPr="00FF778C">
              <w:rPr>
                <w:rFonts w:ascii="微軟正黑體" w:eastAsia="微軟正黑體" w:hAnsi="微軟正黑體" w:cs="DFMing-Lt-HK-BF" w:hint="eastAsia"/>
                <w:kern w:val="0"/>
                <w:szCs w:val="24"/>
              </w:rPr>
              <w:t>引起熱情</w:t>
            </w:r>
          </w:p>
        </w:tc>
        <w:tc>
          <w:tcPr>
            <w:tcW w:w="2802" w:type="dxa"/>
            <w:tcBorders>
              <w:top w:val="single" w:sz="4" w:space="0" w:color="auto"/>
              <w:left w:val="single" w:sz="4" w:space="0" w:color="auto"/>
              <w:bottom w:val="single" w:sz="4" w:space="0" w:color="auto"/>
              <w:right w:val="single" w:sz="4" w:space="0" w:color="auto"/>
            </w:tcBorders>
            <w:vAlign w:val="center"/>
            <w:hideMark/>
          </w:tcPr>
          <w:p w:rsidR="00811E85" w:rsidRPr="00FF778C" w:rsidRDefault="00811E85" w:rsidP="00905981">
            <w:pPr>
              <w:spacing w:line="580" w:lineRule="exact"/>
              <w:jc w:val="center"/>
              <w:rPr>
                <w:rFonts w:ascii="微軟正黑體" w:eastAsia="微軟正黑體" w:hAnsi="微軟正黑體"/>
                <w:szCs w:val="24"/>
              </w:rPr>
            </w:pPr>
            <w:r w:rsidRPr="00FF778C">
              <w:rPr>
                <w:rFonts w:ascii="微軟正黑體" w:eastAsia="微軟正黑體" w:hAnsi="微軟正黑體" w:cs="DFMing-Lt-HK-BF" w:hint="eastAsia"/>
                <w:kern w:val="0"/>
                <w:szCs w:val="24"/>
              </w:rPr>
              <w:t>害怕失敗</w:t>
            </w:r>
          </w:p>
        </w:tc>
      </w:tr>
      <w:tr w:rsidR="00811E85" w:rsidRPr="00FF778C" w:rsidTr="00905981">
        <w:trPr>
          <w:trHeight w:val="12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1E85" w:rsidRPr="00FF778C" w:rsidRDefault="00811E85" w:rsidP="00905981">
            <w:pPr>
              <w:widowControl/>
              <w:spacing w:line="580" w:lineRule="exact"/>
              <w:jc w:val="center"/>
              <w:rPr>
                <w:rFonts w:ascii="微軟正黑體" w:eastAsia="微軟正黑體" w:hAnsi="微軟正黑體"/>
                <w:szCs w:val="24"/>
              </w:rPr>
            </w:pPr>
          </w:p>
        </w:tc>
        <w:tc>
          <w:tcPr>
            <w:tcW w:w="2801" w:type="dxa"/>
            <w:tcBorders>
              <w:top w:val="single" w:sz="4" w:space="0" w:color="auto"/>
              <w:left w:val="single" w:sz="4" w:space="0" w:color="auto"/>
              <w:bottom w:val="single" w:sz="4" w:space="0" w:color="auto"/>
              <w:right w:val="single" w:sz="4" w:space="0" w:color="auto"/>
            </w:tcBorders>
            <w:vAlign w:val="center"/>
            <w:hideMark/>
          </w:tcPr>
          <w:p w:rsidR="00811E85" w:rsidRPr="00FF778C" w:rsidRDefault="00811E85" w:rsidP="00905981">
            <w:pPr>
              <w:spacing w:line="580" w:lineRule="exact"/>
              <w:jc w:val="center"/>
              <w:rPr>
                <w:rFonts w:ascii="微軟正黑體" w:eastAsia="微軟正黑體" w:hAnsi="微軟正黑體"/>
                <w:szCs w:val="24"/>
              </w:rPr>
            </w:pPr>
            <w:r w:rsidRPr="00FF778C">
              <w:rPr>
                <w:rFonts w:ascii="微軟正黑體" w:eastAsia="微軟正黑體" w:hAnsi="微軟正黑體" w:cs="DFMing-Lt-HK-BF" w:hint="eastAsia"/>
                <w:kern w:val="0"/>
                <w:szCs w:val="24"/>
              </w:rPr>
              <w:t>增加瞭解</w:t>
            </w:r>
          </w:p>
        </w:tc>
        <w:tc>
          <w:tcPr>
            <w:tcW w:w="2802" w:type="dxa"/>
            <w:tcBorders>
              <w:top w:val="single" w:sz="4" w:space="0" w:color="auto"/>
              <w:left w:val="single" w:sz="4" w:space="0" w:color="auto"/>
              <w:bottom w:val="single" w:sz="4" w:space="0" w:color="auto"/>
              <w:right w:val="single" w:sz="4" w:space="0" w:color="auto"/>
            </w:tcBorders>
            <w:vAlign w:val="center"/>
            <w:hideMark/>
          </w:tcPr>
          <w:p w:rsidR="00811E85" w:rsidRPr="00FF778C" w:rsidRDefault="00811E85" w:rsidP="00905981">
            <w:pPr>
              <w:spacing w:line="580" w:lineRule="exact"/>
              <w:jc w:val="center"/>
              <w:rPr>
                <w:rFonts w:ascii="微軟正黑體" w:eastAsia="微軟正黑體" w:hAnsi="微軟正黑體"/>
                <w:szCs w:val="24"/>
              </w:rPr>
            </w:pPr>
            <w:r w:rsidRPr="00FF778C">
              <w:rPr>
                <w:rFonts w:ascii="微軟正黑體" w:eastAsia="微軟正黑體" w:hAnsi="微軟正黑體" w:cs="DFMing-Lt-HK-BF" w:hint="eastAsia"/>
                <w:kern w:val="0"/>
                <w:szCs w:val="24"/>
              </w:rPr>
              <w:t>散播訊息而已</w:t>
            </w:r>
          </w:p>
        </w:tc>
      </w:tr>
      <w:tr w:rsidR="00811E85" w:rsidRPr="00FF778C" w:rsidTr="00905981">
        <w:trPr>
          <w:trHeight w:val="12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1E85" w:rsidRPr="00FF778C" w:rsidRDefault="00811E85" w:rsidP="00905981">
            <w:pPr>
              <w:widowControl/>
              <w:spacing w:line="580" w:lineRule="exact"/>
              <w:jc w:val="center"/>
              <w:rPr>
                <w:rFonts w:ascii="微軟正黑體" w:eastAsia="微軟正黑體" w:hAnsi="微軟正黑體"/>
                <w:szCs w:val="24"/>
              </w:rPr>
            </w:pPr>
          </w:p>
        </w:tc>
        <w:tc>
          <w:tcPr>
            <w:tcW w:w="2801" w:type="dxa"/>
            <w:tcBorders>
              <w:top w:val="single" w:sz="4" w:space="0" w:color="auto"/>
              <w:left w:val="single" w:sz="4" w:space="0" w:color="auto"/>
              <w:bottom w:val="single" w:sz="4" w:space="0" w:color="auto"/>
              <w:right w:val="single" w:sz="4" w:space="0" w:color="auto"/>
            </w:tcBorders>
            <w:vAlign w:val="center"/>
            <w:hideMark/>
          </w:tcPr>
          <w:p w:rsidR="00811E85" w:rsidRPr="00FF778C" w:rsidRDefault="00811E85" w:rsidP="00905981">
            <w:pPr>
              <w:spacing w:line="580" w:lineRule="exact"/>
              <w:jc w:val="center"/>
              <w:rPr>
                <w:rFonts w:ascii="微軟正黑體" w:eastAsia="微軟正黑體" w:hAnsi="微軟正黑體"/>
                <w:szCs w:val="24"/>
              </w:rPr>
            </w:pPr>
            <w:r w:rsidRPr="00FF778C">
              <w:rPr>
                <w:rFonts w:ascii="微軟正黑體" w:eastAsia="微軟正黑體" w:hAnsi="微軟正黑體" w:cs="DFMing-Lt-HK-BF" w:hint="eastAsia"/>
                <w:kern w:val="0"/>
                <w:szCs w:val="24"/>
              </w:rPr>
              <w:t>為生命的試煉</w:t>
            </w:r>
          </w:p>
        </w:tc>
        <w:tc>
          <w:tcPr>
            <w:tcW w:w="2802" w:type="dxa"/>
            <w:tcBorders>
              <w:top w:val="single" w:sz="4" w:space="0" w:color="auto"/>
              <w:left w:val="single" w:sz="4" w:space="0" w:color="auto"/>
              <w:bottom w:val="single" w:sz="4" w:space="0" w:color="auto"/>
              <w:right w:val="single" w:sz="4" w:space="0" w:color="auto"/>
            </w:tcBorders>
            <w:vAlign w:val="center"/>
            <w:hideMark/>
          </w:tcPr>
          <w:p w:rsidR="00811E85" w:rsidRPr="00FF778C" w:rsidRDefault="00811E85" w:rsidP="00905981">
            <w:pPr>
              <w:spacing w:line="580" w:lineRule="exact"/>
              <w:jc w:val="center"/>
              <w:rPr>
                <w:rFonts w:ascii="微軟正黑體" w:eastAsia="微軟正黑體" w:hAnsi="微軟正黑體"/>
                <w:szCs w:val="24"/>
              </w:rPr>
            </w:pPr>
            <w:r w:rsidRPr="00FF778C">
              <w:rPr>
                <w:rFonts w:ascii="微軟正黑體" w:eastAsia="微軟正黑體" w:hAnsi="微軟正黑體" w:cs="DFMing-Lt-HK-BF" w:hint="eastAsia"/>
                <w:kern w:val="0"/>
                <w:szCs w:val="24"/>
              </w:rPr>
              <w:t>為了一輩子的考試</w:t>
            </w:r>
          </w:p>
        </w:tc>
      </w:tr>
      <w:tr w:rsidR="00811E85" w:rsidRPr="00FF778C" w:rsidTr="00905981">
        <w:trPr>
          <w:trHeight w:val="611"/>
          <w:jc w:val="center"/>
        </w:trPr>
        <w:tc>
          <w:tcPr>
            <w:tcW w:w="2801" w:type="dxa"/>
            <w:vMerge w:val="restart"/>
            <w:tcBorders>
              <w:top w:val="single" w:sz="4" w:space="0" w:color="auto"/>
              <w:left w:val="single" w:sz="4" w:space="0" w:color="auto"/>
              <w:bottom w:val="single" w:sz="4" w:space="0" w:color="auto"/>
              <w:right w:val="single" w:sz="4" w:space="0" w:color="auto"/>
            </w:tcBorders>
            <w:vAlign w:val="center"/>
            <w:hideMark/>
          </w:tcPr>
          <w:p w:rsidR="00811E85" w:rsidRPr="00FF778C" w:rsidRDefault="00811E85" w:rsidP="00905981">
            <w:pPr>
              <w:spacing w:line="580" w:lineRule="exact"/>
              <w:jc w:val="center"/>
              <w:rPr>
                <w:rFonts w:ascii="微軟正黑體" w:eastAsia="微軟正黑體" w:hAnsi="微軟正黑體"/>
                <w:szCs w:val="24"/>
              </w:rPr>
            </w:pPr>
            <w:r w:rsidRPr="00FF778C">
              <w:rPr>
                <w:rFonts w:ascii="微軟正黑體" w:eastAsia="微軟正黑體" w:hAnsi="微軟正黑體" w:hint="eastAsia"/>
                <w:szCs w:val="24"/>
              </w:rPr>
              <w:t>教什麼</w:t>
            </w:r>
          </w:p>
        </w:tc>
        <w:tc>
          <w:tcPr>
            <w:tcW w:w="2801" w:type="dxa"/>
            <w:tcBorders>
              <w:top w:val="single" w:sz="4" w:space="0" w:color="auto"/>
              <w:left w:val="single" w:sz="4" w:space="0" w:color="auto"/>
              <w:bottom w:val="single" w:sz="4" w:space="0" w:color="auto"/>
              <w:right w:val="single" w:sz="4" w:space="0" w:color="auto"/>
            </w:tcBorders>
            <w:vAlign w:val="center"/>
            <w:hideMark/>
          </w:tcPr>
          <w:p w:rsidR="00811E85" w:rsidRPr="00FF778C" w:rsidRDefault="00811E85" w:rsidP="00905981">
            <w:pPr>
              <w:spacing w:line="580" w:lineRule="exact"/>
              <w:jc w:val="center"/>
              <w:rPr>
                <w:rFonts w:ascii="微軟正黑體" w:eastAsia="微軟正黑體" w:hAnsi="微軟正黑體"/>
                <w:szCs w:val="24"/>
              </w:rPr>
            </w:pPr>
            <w:r w:rsidRPr="00FF778C">
              <w:rPr>
                <w:rFonts w:ascii="微軟正黑體" w:eastAsia="微軟正黑體" w:hAnsi="微軟正黑體" w:cs="DFMing-Lt-HK-BF" w:hint="eastAsia"/>
                <w:kern w:val="0"/>
                <w:szCs w:val="24"/>
              </w:rPr>
              <w:t>全人教育</w:t>
            </w:r>
          </w:p>
        </w:tc>
        <w:tc>
          <w:tcPr>
            <w:tcW w:w="2802" w:type="dxa"/>
            <w:tcBorders>
              <w:top w:val="single" w:sz="4" w:space="0" w:color="auto"/>
              <w:left w:val="single" w:sz="4" w:space="0" w:color="auto"/>
              <w:bottom w:val="single" w:sz="4" w:space="0" w:color="auto"/>
              <w:right w:val="single" w:sz="4" w:space="0" w:color="auto"/>
            </w:tcBorders>
            <w:vAlign w:val="center"/>
            <w:hideMark/>
          </w:tcPr>
          <w:p w:rsidR="00811E85" w:rsidRPr="00FF778C" w:rsidRDefault="00811E85" w:rsidP="00905981">
            <w:pPr>
              <w:spacing w:line="580" w:lineRule="exact"/>
              <w:jc w:val="center"/>
              <w:rPr>
                <w:rFonts w:ascii="微軟正黑體" w:eastAsia="微軟正黑體" w:hAnsi="微軟正黑體"/>
                <w:szCs w:val="24"/>
              </w:rPr>
            </w:pPr>
            <w:r w:rsidRPr="00FF778C">
              <w:rPr>
                <w:rFonts w:ascii="微軟正黑體" w:eastAsia="微軟正黑體" w:hAnsi="微軟正黑體" w:cs="DFMing-Lt-HK-BF" w:hint="eastAsia"/>
                <w:kern w:val="0"/>
                <w:szCs w:val="24"/>
              </w:rPr>
              <w:t>科目</w:t>
            </w:r>
          </w:p>
        </w:tc>
      </w:tr>
      <w:tr w:rsidR="00811E85" w:rsidRPr="00FF778C" w:rsidTr="00905981">
        <w:trPr>
          <w:trHeight w:val="12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1E85" w:rsidRPr="00FF778C" w:rsidRDefault="00811E85" w:rsidP="00905981">
            <w:pPr>
              <w:widowControl/>
              <w:spacing w:line="580" w:lineRule="exact"/>
              <w:jc w:val="center"/>
              <w:rPr>
                <w:rFonts w:ascii="微軟正黑體" w:eastAsia="微軟正黑體" w:hAnsi="微軟正黑體"/>
                <w:szCs w:val="24"/>
              </w:rPr>
            </w:pPr>
          </w:p>
        </w:tc>
        <w:tc>
          <w:tcPr>
            <w:tcW w:w="2801" w:type="dxa"/>
            <w:tcBorders>
              <w:top w:val="single" w:sz="4" w:space="0" w:color="auto"/>
              <w:left w:val="single" w:sz="4" w:space="0" w:color="auto"/>
              <w:bottom w:val="single" w:sz="4" w:space="0" w:color="auto"/>
              <w:right w:val="single" w:sz="4" w:space="0" w:color="auto"/>
            </w:tcBorders>
            <w:vAlign w:val="center"/>
            <w:hideMark/>
          </w:tcPr>
          <w:p w:rsidR="00811E85" w:rsidRPr="00FF778C" w:rsidRDefault="00811E85" w:rsidP="00905981">
            <w:pPr>
              <w:spacing w:line="580" w:lineRule="exact"/>
              <w:jc w:val="center"/>
              <w:rPr>
                <w:rFonts w:ascii="微軟正黑體" w:eastAsia="微軟正黑體" w:hAnsi="微軟正黑體"/>
                <w:szCs w:val="24"/>
              </w:rPr>
            </w:pPr>
            <w:r w:rsidRPr="00FF778C">
              <w:rPr>
                <w:rFonts w:ascii="微軟正黑體" w:eastAsia="微軟正黑體" w:hAnsi="微軟正黑體" w:cs="DFMing-Lt-HK-BF" w:hint="eastAsia"/>
                <w:kern w:val="0"/>
                <w:szCs w:val="24"/>
              </w:rPr>
              <w:t>價值取向</w:t>
            </w:r>
          </w:p>
        </w:tc>
        <w:tc>
          <w:tcPr>
            <w:tcW w:w="2802" w:type="dxa"/>
            <w:tcBorders>
              <w:top w:val="single" w:sz="4" w:space="0" w:color="auto"/>
              <w:left w:val="single" w:sz="4" w:space="0" w:color="auto"/>
              <w:bottom w:val="single" w:sz="4" w:space="0" w:color="auto"/>
              <w:right w:val="single" w:sz="4" w:space="0" w:color="auto"/>
            </w:tcBorders>
            <w:vAlign w:val="center"/>
            <w:hideMark/>
          </w:tcPr>
          <w:p w:rsidR="00811E85" w:rsidRPr="00FF778C" w:rsidRDefault="00811E85" w:rsidP="00905981">
            <w:pPr>
              <w:spacing w:line="580" w:lineRule="exact"/>
              <w:jc w:val="center"/>
              <w:rPr>
                <w:rFonts w:ascii="微軟正黑體" w:eastAsia="微軟正黑體" w:hAnsi="微軟正黑體"/>
                <w:szCs w:val="24"/>
              </w:rPr>
            </w:pPr>
            <w:r w:rsidRPr="00FF778C">
              <w:rPr>
                <w:rFonts w:ascii="微軟正黑體" w:eastAsia="微軟正黑體" w:hAnsi="微軟正黑體" w:cs="DFMing-Lt-HK-BF" w:hint="eastAsia"/>
                <w:kern w:val="0"/>
                <w:szCs w:val="24"/>
              </w:rPr>
              <w:t>分數取向</w:t>
            </w:r>
          </w:p>
        </w:tc>
      </w:tr>
      <w:tr w:rsidR="00811E85" w:rsidRPr="00FF778C" w:rsidTr="00905981">
        <w:trPr>
          <w:trHeight w:val="12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1E85" w:rsidRPr="00FF778C" w:rsidRDefault="00811E85" w:rsidP="00905981">
            <w:pPr>
              <w:widowControl/>
              <w:spacing w:line="580" w:lineRule="exact"/>
              <w:jc w:val="center"/>
              <w:rPr>
                <w:rFonts w:ascii="微軟正黑體" w:eastAsia="微軟正黑體" w:hAnsi="微軟正黑體"/>
                <w:szCs w:val="24"/>
              </w:rPr>
            </w:pPr>
          </w:p>
        </w:tc>
        <w:tc>
          <w:tcPr>
            <w:tcW w:w="2801" w:type="dxa"/>
            <w:tcBorders>
              <w:top w:val="single" w:sz="4" w:space="0" w:color="auto"/>
              <w:left w:val="single" w:sz="4" w:space="0" w:color="auto"/>
              <w:bottom w:val="single" w:sz="4" w:space="0" w:color="auto"/>
              <w:right w:val="single" w:sz="4" w:space="0" w:color="auto"/>
            </w:tcBorders>
            <w:vAlign w:val="center"/>
            <w:hideMark/>
          </w:tcPr>
          <w:p w:rsidR="00811E85" w:rsidRPr="00FF778C" w:rsidRDefault="00811E85" w:rsidP="00905981">
            <w:pPr>
              <w:autoSpaceDE w:val="0"/>
              <w:autoSpaceDN w:val="0"/>
              <w:adjustRightInd w:val="0"/>
              <w:spacing w:line="580" w:lineRule="exact"/>
              <w:jc w:val="center"/>
              <w:rPr>
                <w:rFonts w:ascii="微軟正黑體" w:eastAsia="微軟正黑體" w:hAnsi="微軟正黑體"/>
                <w:szCs w:val="24"/>
              </w:rPr>
            </w:pPr>
            <w:r w:rsidRPr="00FF778C">
              <w:rPr>
                <w:rFonts w:ascii="微軟正黑體" w:eastAsia="微軟正黑體" w:hAnsi="微軟正黑體" w:cs="DFMing-Lt-HK-BF" w:hint="eastAsia"/>
                <w:kern w:val="0"/>
                <w:szCs w:val="24"/>
              </w:rPr>
              <w:t>過程</w:t>
            </w:r>
          </w:p>
        </w:tc>
        <w:tc>
          <w:tcPr>
            <w:tcW w:w="2802" w:type="dxa"/>
            <w:tcBorders>
              <w:top w:val="single" w:sz="4" w:space="0" w:color="auto"/>
              <w:left w:val="single" w:sz="4" w:space="0" w:color="auto"/>
              <w:bottom w:val="single" w:sz="4" w:space="0" w:color="auto"/>
              <w:right w:val="single" w:sz="4" w:space="0" w:color="auto"/>
            </w:tcBorders>
            <w:vAlign w:val="center"/>
            <w:hideMark/>
          </w:tcPr>
          <w:p w:rsidR="00811E85" w:rsidRPr="00FF778C" w:rsidRDefault="00811E85" w:rsidP="00905981">
            <w:pPr>
              <w:spacing w:line="580" w:lineRule="exact"/>
              <w:jc w:val="center"/>
              <w:rPr>
                <w:rFonts w:ascii="微軟正黑體" w:eastAsia="微軟正黑體" w:hAnsi="微軟正黑體"/>
                <w:szCs w:val="24"/>
              </w:rPr>
            </w:pPr>
            <w:r w:rsidRPr="00FF778C">
              <w:rPr>
                <w:rFonts w:ascii="微軟正黑體" w:eastAsia="微軟正黑體" w:hAnsi="微軟正黑體" w:cs="DFMing-Lt-HK-BF" w:hint="eastAsia"/>
                <w:kern w:val="0"/>
                <w:szCs w:val="24"/>
              </w:rPr>
              <w:t>結果</w:t>
            </w:r>
          </w:p>
        </w:tc>
      </w:tr>
      <w:tr w:rsidR="00811E85" w:rsidRPr="00FF778C" w:rsidTr="00905981">
        <w:trPr>
          <w:trHeight w:val="12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1E85" w:rsidRPr="00FF778C" w:rsidRDefault="00811E85" w:rsidP="00905981">
            <w:pPr>
              <w:widowControl/>
              <w:spacing w:line="580" w:lineRule="exact"/>
              <w:jc w:val="center"/>
              <w:rPr>
                <w:rFonts w:ascii="微軟正黑體" w:eastAsia="微軟正黑體" w:hAnsi="微軟正黑體"/>
                <w:szCs w:val="24"/>
              </w:rPr>
            </w:pPr>
          </w:p>
        </w:tc>
        <w:tc>
          <w:tcPr>
            <w:tcW w:w="2801" w:type="dxa"/>
            <w:tcBorders>
              <w:top w:val="single" w:sz="4" w:space="0" w:color="auto"/>
              <w:left w:val="single" w:sz="4" w:space="0" w:color="auto"/>
              <w:bottom w:val="single" w:sz="4" w:space="0" w:color="auto"/>
              <w:right w:val="single" w:sz="4" w:space="0" w:color="auto"/>
            </w:tcBorders>
            <w:vAlign w:val="center"/>
            <w:hideMark/>
          </w:tcPr>
          <w:p w:rsidR="00811E85" w:rsidRPr="00FF778C" w:rsidRDefault="00811E85" w:rsidP="00905981">
            <w:pPr>
              <w:spacing w:line="580" w:lineRule="exact"/>
              <w:jc w:val="center"/>
              <w:rPr>
                <w:rFonts w:ascii="微軟正黑體" w:eastAsia="微軟正黑體" w:hAnsi="微軟正黑體"/>
                <w:b/>
                <w:szCs w:val="24"/>
              </w:rPr>
            </w:pPr>
            <w:r w:rsidRPr="00FF778C">
              <w:rPr>
                <w:rFonts w:ascii="微軟正黑體" w:eastAsia="微軟正黑體" w:hAnsi="微軟正黑體" w:cs="DFMing-Lt-HK-BF" w:hint="eastAsia"/>
                <w:kern w:val="0"/>
                <w:szCs w:val="24"/>
              </w:rPr>
              <w:t>問題探索</w:t>
            </w:r>
          </w:p>
        </w:tc>
        <w:tc>
          <w:tcPr>
            <w:tcW w:w="2802" w:type="dxa"/>
            <w:tcBorders>
              <w:top w:val="single" w:sz="4" w:space="0" w:color="auto"/>
              <w:left w:val="single" w:sz="4" w:space="0" w:color="auto"/>
              <w:bottom w:val="single" w:sz="4" w:space="0" w:color="auto"/>
              <w:right w:val="single" w:sz="4" w:space="0" w:color="auto"/>
            </w:tcBorders>
            <w:vAlign w:val="center"/>
            <w:hideMark/>
          </w:tcPr>
          <w:p w:rsidR="00811E85" w:rsidRPr="00FF778C" w:rsidRDefault="00811E85" w:rsidP="00905981">
            <w:pPr>
              <w:spacing w:line="580" w:lineRule="exact"/>
              <w:jc w:val="center"/>
              <w:rPr>
                <w:rFonts w:ascii="微軟正黑體" w:eastAsia="微軟正黑體" w:hAnsi="微軟正黑體"/>
                <w:szCs w:val="24"/>
              </w:rPr>
            </w:pPr>
            <w:r w:rsidRPr="00FF778C">
              <w:rPr>
                <w:rFonts w:ascii="微軟正黑體" w:eastAsia="微軟正黑體" w:hAnsi="微軟正黑體" w:cs="DFMing-Lt-HK-BF" w:hint="eastAsia"/>
                <w:kern w:val="0"/>
                <w:szCs w:val="24"/>
              </w:rPr>
              <w:t>教科書答案</w:t>
            </w:r>
          </w:p>
        </w:tc>
      </w:tr>
      <w:tr w:rsidR="00811E85" w:rsidRPr="00FF778C" w:rsidTr="00905981">
        <w:trPr>
          <w:trHeight w:val="611"/>
          <w:jc w:val="center"/>
        </w:trPr>
        <w:tc>
          <w:tcPr>
            <w:tcW w:w="2801" w:type="dxa"/>
            <w:vMerge w:val="restart"/>
            <w:tcBorders>
              <w:top w:val="single" w:sz="4" w:space="0" w:color="auto"/>
              <w:left w:val="single" w:sz="4" w:space="0" w:color="auto"/>
              <w:bottom w:val="single" w:sz="4" w:space="0" w:color="auto"/>
              <w:right w:val="single" w:sz="4" w:space="0" w:color="auto"/>
            </w:tcBorders>
            <w:vAlign w:val="center"/>
            <w:hideMark/>
          </w:tcPr>
          <w:p w:rsidR="00811E85" w:rsidRPr="00FF778C" w:rsidRDefault="00811E85" w:rsidP="00905981">
            <w:pPr>
              <w:spacing w:line="580" w:lineRule="exact"/>
              <w:jc w:val="center"/>
              <w:rPr>
                <w:rFonts w:ascii="微軟正黑體" w:eastAsia="微軟正黑體" w:hAnsi="微軟正黑體"/>
                <w:szCs w:val="24"/>
              </w:rPr>
            </w:pPr>
            <w:r w:rsidRPr="00FF778C">
              <w:rPr>
                <w:rFonts w:ascii="微軟正黑體" w:eastAsia="微軟正黑體" w:hAnsi="微軟正黑體" w:hint="eastAsia"/>
                <w:szCs w:val="24"/>
              </w:rPr>
              <w:t>如何教</w:t>
            </w:r>
          </w:p>
        </w:tc>
        <w:tc>
          <w:tcPr>
            <w:tcW w:w="2801" w:type="dxa"/>
            <w:tcBorders>
              <w:top w:val="single" w:sz="4" w:space="0" w:color="auto"/>
              <w:left w:val="single" w:sz="4" w:space="0" w:color="auto"/>
              <w:bottom w:val="single" w:sz="4" w:space="0" w:color="auto"/>
              <w:right w:val="single" w:sz="4" w:space="0" w:color="auto"/>
            </w:tcBorders>
            <w:vAlign w:val="center"/>
            <w:hideMark/>
          </w:tcPr>
          <w:p w:rsidR="00811E85" w:rsidRPr="00FF778C" w:rsidRDefault="00811E85" w:rsidP="00905981">
            <w:pPr>
              <w:spacing w:line="580" w:lineRule="exact"/>
              <w:jc w:val="center"/>
              <w:rPr>
                <w:rFonts w:ascii="微軟正黑體" w:eastAsia="微軟正黑體" w:hAnsi="微軟正黑體"/>
                <w:szCs w:val="24"/>
              </w:rPr>
            </w:pPr>
            <w:r w:rsidRPr="00FF778C">
              <w:rPr>
                <w:rFonts w:ascii="微軟正黑體" w:eastAsia="微軟正黑體" w:hAnsi="微軟正黑體" w:cs="DFMing-Lt-HK-BF" w:hint="eastAsia"/>
                <w:kern w:val="0"/>
                <w:szCs w:val="24"/>
              </w:rPr>
              <w:t>真正在學習</w:t>
            </w:r>
          </w:p>
        </w:tc>
        <w:tc>
          <w:tcPr>
            <w:tcW w:w="2802" w:type="dxa"/>
            <w:tcBorders>
              <w:top w:val="single" w:sz="4" w:space="0" w:color="auto"/>
              <w:left w:val="single" w:sz="4" w:space="0" w:color="auto"/>
              <w:bottom w:val="single" w:sz="4" w:space="0" w:color="auto"/>
              <w:right w:val="single" w:sz="4" w:space="0" w:color="auto"/>
            </w:tcBorders>
            <w:vAlign w:val="center"/>
            <w:hideMark/>
          </w:tcPr>
          <w:p w:rsidR="00811E85" w:rsidRPr="00FF778C" w:rsidRDefault="00811E85" w:rsidP="00905981">
            <w:pPr>
              <w:spacing w:line="580" w:lineRule="exact"/>
              <w:jc w:val="center"/>
              <w:rPr>
                <w:rFonts w:ascii="微軟正黑體" w:eastAsia="微軟正黑體" w:hAnsi="微軟正黑體"/>
                <w:szCs w:val="24"/>
              </w:rPr>
            </w:pPr>
            <w:r w:rsidRPr="00FF778C">
              <w:rPr>
                <w:rFonts w:ascii="微軟正黑體" w:eastAsia="微軟正黑體" w:hAnsi="微軟正黑體" w:cs="DFMing-Lt-HK-BF" w:hint="eastAsia"/>
                <w:kern w:val="0"/>
                <w:szCs w:val="24"/>
              </w:rPr>
              <w:t>反覆練習</w:t>
            </w:r>
          </w:p>
        </w:tc>
      </w:tr>
      <w:tr w:rsidR="00811E85" w:rsidRPr="00FF778C" w:rsidTr="00905981">
        <w:trPr>
          <w:trHeight w:val="12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1E85" w:rsidRPr="00FF778C" w:rsidRDefault="00811E85" w:rsidP="00905981">
            <w:pPr>
              <w:widowControl/>
              <w:spacing w:line="580" w:lineRule="exact"/>
              <w:jc w:val="center"/>
              <w:rPr>
                <w:rFonts w:ascii="微軟正黑體" w:eastAsia="微軟正黑體" w:hAnsi="微軟正黑體"/>
                <w:szCs w:val="24"/>
              </w:rPr>
            </w:pPr>
          </w:p>
        </w:tc>
        <w:tc>
          <w:tcPr>
            <w:tcW w:w="2801" w:type="dxa"/>
            <w:tcBorders>
              <w:top w:val="single" w:sz="4" w:space="0" w:color="auto"/>
              <w:left w:val="single" w:sz="4" w:space="0" w:color="auto"/>
              <w:bottom w:val="single" w:sz="4" w:space="0" w:color="auto"/>
              <w:right w:val="single" w:sz="4" w:space="0" w:color="auto"/>
            </w:tcBorders>
            <w:vAlign w:val="center"/>
            <w:hideMark/>
          </w:tcPr>
          <w:p w:rsidR="00811E85" w:rsidRPr="00FF778C" w:rsidRDefault="00811E85" w:rsidP="00905981">
            <w:pPr>
              <w:spacing w:line="580" w:lineRule="exact"/>
              <w:jc w:val="center"/>
              <w:rPr>
                <w:rFonts w:ascii="微軟正黑體" w:eastAsia="微軟正黑體" w:hAnsi="微軟正黑體"/>
                <w:szCs w:val="24"/>
              </w:rPr>
            </w:pPr>
            <w:r w:rsidRPr="00FF778C">
              <w:rPr>
                <w:rFonts w:ascii="微軟正黑體" w:eastAsia="微軟正黑體" w:hAnsi="微軟正黑體" w:cs="DFMing-Lt-HK-BF" w:hint="eastAsia"/>
                <w:kern w:val="0"/>
                <w:szCs w:val="24"/>
              </w:rPr>
              <w:t>差異性的教學</w:t>
            </w:r>
          </w:p>
        </w:tc>
        <w:tc>
          <w:tcPr>
            <w:tcW w:w="2802" w:type="dxa"/>
            <w:tcBorders>
              <w:top w:val="single" w:sz="4" w:space="0" w:color="auto"/>
              <w:left w:val="single" w:sz="4" w:space="0" w:color="auto"/>
              <w:bottom w:val="single" w:sz="4" w:space="0" w:color="auto"/>
              <w:right w:val="single" w:sz="4" w:space="0" w:color="auto"/>
            </w:tcBorders>
            <w:vAlign w:val="center"/>
            <w:hideMark/>
          </w:tcPr>
          <w:p w:rsidR="00811E85" w:rsidRPr="00FF778C" w:rsidRDefault="00811E85" w:rsidP="00905981">
            <w:pPr>
              <w:spacing w:line="580" w:lineRule="exact"/>
              <w:jc w:val="center"/>
              <w:rPr>
                <w:rFonts w:ascii="微軟正黑體" w:eastAsia="微軟正黑體" w:hAnsi="微軟正黑體"/>
                <w:szCs w:val="24"/>
              </w:rPr>
            </w:pPr>
            <w:r w:rsidRPr="00FF778C">
              <w:rPr>
                <w:rFonts w:ascii="微軟正黑體" w:eastAsia="微軟正黑體" w:hAnsi="微軟正黑體" w:cs="DFMing-Lt-HK-BF" w:hint="eastAsia"/>
                <w:kern w:val="0"/>
                <w:szCs w:val="24"/>
              </w:rPr>
              <w:t>一體適用的教學</w:t>
            </w:r>
          </w:p>
        </w:tc>
      </w:tr>
      <w:tr w:rsidR="00811E85" w:rsidRPr="00FF778C" w:rsidTr="00905981">
        <w:trPr>
          <w:trHeight w:val="12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1E85" w:rsidRPr="00FF778C" w:rsidRDefault="00811E85" w:rsidP="00905981">
            <w:pPr>
              <w:widowControl/>
              <w:spacing w:line="580" w:lineRule="exact"/>
              <w:jc w:val="center"/>
              <w:rPr>
                <w:rFonts w:ascii="微軟正黑體" w:eastAsia="微軟正黑體" w:hAnsi="微軟正黑體"/>
                <w:szCs w:val="24"/>
              </w:rPr>
            </w:pPr>
          </w:p>
        </w:tc>
        <w:tc>
          <w:tcPr>
            <w:tcW w:w="2801" w:type="dxa"/>
            <w:tcBorders>
              <w:top w:val="single" w:sz="4" w:space="0" w:color="auto"/>
              <w:left w:val="single" w:sz="4" w:space="0" w:color="auto"/>
              <w:bottom w:val="single" w:sz="4" w:space="0" w:color="auto"/>
              <w:right w:val="single" w:sz="4" w:space="0" w:color="auto"/>
            </w:tcBorders>
            <w:vAlign w:val="center"/>
            <w:hideMark/>
          </w:tcPr>
          <w:p w:rsidR="00811E85" w:rsidRPr="00FF778C" w:rsidRDefault="00811E85" w:rsidP="00905981">
            <w:pPr>
              <w:spacing w:line="580" w:lineRule="exact"/>
              <w:jc w:val="center"/>
              <w:rPr>
                <w:rFonts w:ascii="微軟正黑體" w:eastAsia="微軟正黑體" w:hAnsi="微軟正黑體"/>
                <w:szCs w:val="24"/>
              </w:rPr>
            </w:pPr>
            <w:r w:rsidRPr="00FF778C">
              <w:rPr>
                <w:rFonts w:ascii="微軟正黑體" w:eastAsia="微軟正黑體" w:hAnsi="微軟正黑體" w:cs="DFMing-Lt-HK-BF" w:hint="eastAsia"/>
                <w:kern w:val="0"/>
                <w:szCs w:val="24"/>
              </w:rPr>
              <w:t>引導、促進、示範</w:t>
            </w:r>
          </w:p>
        </w:tc>
        <w:tc>
          <w:tcPr>
            <w:tcW w:w="2802" w:type="dxa"/>
            <w:tcBorders>
              <w:top w:val="single" w:sz="4" w:space="0" w:color="auto"/>
              <w:left w:val="single" w:sz="4" w:space="0" w:color="auto"/>
              <w:bottom w:val="single" w:sz="4" w:space="0" w:color="auto"/>
              <w:right w:val="single" w:sz="4" w:space="0" w:color="auto"/>
            </w:tcBorders>
            <w:vAlign w:val="center"/>
            <w:hideMark/>
          </w:tcPr>
          <w:p w:rsidR="00811E85" w:rsidRPr="00FF778C" w:rsidRDefault="00811E85" w:rsidP="00905981">
            <w:pPr>
              <w:spacing w:line="580" w:lineRule="exact"/>
              <w:jc w:val="center"/>
              <w:rPr>
                <w:rFonts w:ascii="微軟正黑體" w:eastAsia="微軟正黑體" w:hAnsi="微軟正黑體"/>
                <w:szCs w:val="24"/>
              </w:rPr>
            </w:pPr>
            <w:r w:rsidRPr="00FF778C">
              <w:rPr>
                <w:rFonts w:ascii="微軟正黑體" w:eastAsia="微軟正黑體" w:hAnsi="微軟正黑體" w:cs="DFMing-Lt-HK-BF" w:hint="eastAsia"/>
                <w:kern w:val="0"/>
                <w:szCs w:val="24"/>
              </w:rPr>
              <w:t>訴說</w:t>
            </w:r>
          </w:p>
        </w:tc>
      </w:tr>
      <w:tr w:rsidR="00811E85" w:rsidRPr="00FF778C" w:rsidTr="00905981">
        <w:trPr>
          <w:trHeight w:val="12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1E85" w:rsidRPr="00FF778C" w:rsidRDefault="00811E85" w:rsidP="00905981">
            <w:pPr>
              <w:widowControl/>
              <w:spacing w:line="580" w:lineRule="exact"/>
              <w:jc w:val="center"/>
              <w:rPr>
                <w:rFonts w:ascii="微軟正黑體" w:eastAsia="微軟正黑體" w:hAnsi="微軟正黑體"/>
                <w:szCs w:val="24"/>
              </w:rPr>
            </w:pPr>
          </w:p>
        </w:tc>
        <w:tc>
          <w:tcPr>
            <w:tcW w:w="2801" w:type="dxa"/>
            <w:tcBorders>
              <w:top w:val="single" w:sz="4" w:space="0" w:color="auto"/>
              <w:left w:val="single" w:sz="4" w:space="0" w:color="auto"/>
              <w:bottom w:val="single" w:sz="4" w:space="0" w:color="auto"/>
              <w:right w:val="single" w:sz="4" w:space="0" w:color="auto"/>
            </w:tcBorders>
            <w:vAlign w:val="center"/>
            <w:hideMark/>
          </w:tcPr>
          <w:p w:rsidR="00811E85" w:rsidRPr="00FF778C" w:rsidRDefault="00811E85" w:rsidP="00905981">
            <w:pPr>
              <w:spacing w:line="580" w:lineRule="exact"/>
              <w:jc w:val="center"/>
              <w:rPr>
                <w:rFonts w:ascii="微軟正黑體" w:eastAsia="微軟正黑體" w:hAnsi="微軟正黑體"/>
                <w:szCs w:val="24"/>
              </w:rPr>
            </w:pPr>
            <w:r w:rsidRPr="00FF778C">
              <w:rPr>
                <w:rFonts w:ascii="微軟正黑體" w:eastAsia="微軟正黑體" w:hAnsi="微軟正黑體" w:cs="DFMing-Lt-HK-BF" w:hint="eastAsia"/>
                <w:kern w:val="0"/>
                <w:szCs w:val="24"/>
              </w:rPr>
              <w:t>形成性與質化評量</w:t>
            </w:r>
          </w:p>
        </w:tc>
        <w:tc>
          <w:tcPr>
            <w:tcW w:w="2802" w:type="dxa"/>
            <w:tcBorders>
              <w:top w:val="single" w:sz="4" w:space="0" w:color="auto"/>
              <w:left w:val="single" w:sz="4" w:space="0" w:color="auto"/>
              <w:bottom w:val="single" w:sz="4" w:space="0" w:color="auto"/>
              <w:right w:val="single" w:sz="4" w:space="0" w:color="auto"/>
            </w:tcBorders>
            <w:vAlign w:val="center"/>
            <w:hideMark/>
          </w:tcPr>
          <w:p w:rsidR="00811E85" w:rsidRPr="00FF778C" w:rsidRDefault="00811E85" w:rsidP="00905981">
            <w:pPr>
              <w:spacing w:line="580" w:lineRule="exact"/>
              <w:jc w:val="center"/>
              <w:rPr>
                <w:rFonts w:ascii="微軟正黑體" w:eastAsia="微軟正黑體" w:hAnsi="微軟正黑體"/>
                <w:szCs w:val="24"/>
              </w:rPr>
            </w:pPr>
            <w:r w:rsidRPr="00FF778C">
              <w:rPr>
                <w:rFonts w:ascii="微軟正黑體" w:eastAsia="微軟正黑體" w:hAnsi="微軟正黑體" w:cs="DFMing-Lt-HK-BF" w:hint="eastAsia"/>
                <w:kern w:val="0"/>
                <w:szCs w:val="24"/>
              </w:rPr>
              <w:t>總結性與量化測驗</w:t>
            </w:r>
          </w:p>
        </w:tc>
      </w:tr>
      <w:tr w:rsidR="00811E85" w:rsidRPr="00FF778C" w:rsidTr="00905981">
        <w:trPr>
          <w:trHeight w:val="12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1E85" w:rsidRPr="00FF778C" w:rsidRDefault="00811E85" w:rsidP="00905981">
            <w:pPr>
              <w:widowControl/>
              <w:spacing w:line="580" w:lineRule="exact"/>
              <w:jc w:val="center"/>
              <w:rPr>
                <w:rFonts w:ascii="微軟正黑體" w:eastAsia="微軟正黑體" w:hAnsi="微軟正黑體"/>
                <w:szCs w:val="24"/>
              </w:rPr>
            </w:pPr>
          </w:p>
        </w:tc>
        <w:tc>
          <w:tcPr>
            <w:tcW w:w="2801" w:type="dxa"/>
            <w:tcBorders>
              <w:top w:val="single" w:sz="4" w:space="0" w:color="auto"/>
              <w:left w:val="single" w:sz="4" w:space="0" w:color="auto"/>
              <w:bottom w:val="single" w:sz="4" w:space="0" w:color="auto"/>
              <w:right w:val="single" w:sz="4" w:space="0" w:color="auto"/>
            </w:tcBorders>
            <w:vAlign w:val="center"/>
            <w:hideMark/>
          </w:tcPr>
          <w:p w:rsidR="00811E85" w:rsidRPr="00FF778C" w:rsidRDefault="00811E85" w:rsidP="00905981">
            <w:pPr>
              <w:spacing w:line="580" w:lineRule="exact"/>
              <w:jc w:val="center"/>
              <w:rPr>
                <w:rFonts w:ascii="微軟正黑體" w:eastAsia="微軟正黑體" w:hAnsi="微軟正黑體"/>
                <w:szCs w:val="24"/>
              </w:rPr>
            </w:pPr>
            <w:r w:rsidRPr="00FF778C">
              <w:rPr>
                <w:rFonts w:ascii="微軟正黑體" w:eastAsia="微軟正黑體" w:hAnsi="微軟正黑體" w:cs="DFMing-Lt-HK-BF" w:hint="eastAsia"/>
                <w:kern w:val="0"/>
                <w:szCs w:val="24"/>
              </w:rPr>
              <w:t>創新與冒險的精神</w:t>
            </w:r>
          </w:p>
        </w:tc>
        <w:tc>
          <w:tcPr>
            <w:tcW w:w="2802" w:type="dxa"/>
            <w:tcBorders>
              <w:top w:val="single" w:sz="4" w:space="0" w:color="auto"/>
              <w:left w:val="single" w:sz="4" w:space="0" w:color="auto"/>
              <w:bottom w:val="single" w:sz="4" w:space="0" w:color="auto"/>
              <w:right w:val="single" w:sz="4" w:space="0" w:color="auto"/>
            </w:tcBorders>
            <w:vAlign w:val="center"/>
            <w:hideMark/>
          </w:tcPr>
          <w:p w:rsidR="00811E85" w:rsidRPr="00FF778C" w:rsidRDefault="00811E85" w:rsidP="00905981">
            <w:pPr>
              <w:spacing w:line="580" w:lineRule="exact"/>
              <w:jc w:val="center"/>
              <w:rPr>
                <w:rFonts w:ascii="微軟正黑體" w:eastAsia="微軟正黑體" w:hAnsi="微軟正黑體"/>
                <w:szCs w:val="24"/>
              </w:rPr>
            </w:pPr>
            <w:r w:rsidRPr="00FF778C">
              <w:rPr>
                <w:rFonts w:ascii="微軟正黑體" w:eastAsia="微軟正黑體" w:hAnsi="微軟正黑體" w:cs="DFMing-Lt-HK-BF" w:hint="eastAsia"/>
                <w:kern w:val="0"/>
                <w:szCs w:val="24"/>
              </w:rPr>
              <w:t>設定公式、標準答案</w:t>
            </w:r>
          </w:p>
        </w:tc>
      </w:tr>
    </w:tbl>
    <w:p w:rsidR="00811E85" w:rsidRPr="00FF778C" w:rsidRDefault="00811E85" w:rsidP="00811E85">
      <w:pPr>
        <w:rPr>
          <w:rFonts w:ascii="微軟正黑體" w:eastAsia="微軟正黑體" w:hAnsi="微軟正黑體"/>
          <w:szCs w:val="24"/>
        </w:rPr>
      </w:pPr>
      <w:r w:rsidRPr="00FF778C">
        <w:rPr>
          <w:rFonts w:ascii="微軟正黑體" w:eastAsia="微軟正黑體" w:hAnsi="微軟正黑體" w:cs="DFMing-Lt-HK-BF" w:hint="eastAsia"/>
          <w:kern w:val="0"/>
          <w:szCs w:val="24"/>
        </w:rPr>
        <w:t>資料來源：取自</w:t>
      </w:r>
      <w:r w:rsidRPr="00FF778C">
        <w:rPr>
          <w:rFonts w:ascii="微軟正黑體" w:eastAsia="微軟正黑體" w:hAnsi="微軟正黑體" w:cs="TimesNewRomanPSMT" w:hint="eastAsia"/>
          <w:kern w:val="0"/>
          <w:szCs w:val="24"/>
        </w:rPr>
        <w:t xml:space="preserve">Ministry of Education, Singapore </w:t>
      </w:r>
      <w:r w:rsidRPr="00FF778C">
        <w:rPr>
          <w:rFonts w:ascii="微軟正黑體" w:eastAsia="微軟正黑體" w:hAnsi="微軟正黑體" w:cs="DFMing-Lt-HK-BF" w:hint="eastAsia"/>
          <w:kern w:val="0"/>
          <w:szCs w:val="24"/>
        </w:rPr>
        <w:t>（</w:t>
      </w:r>
      <w:r w:rsidRPr="00FF778C">
        <w:rPr>
          <w:rFonts w:ascii="微軟正黑體" w:eastAsia="微軟正黑體" w:hAnsi="微軟正黑體" w:cs="TimesNewRomanPSMT" w:hint="eastAsia"/>
          <w:kern w:val="0"/>
          <w:szCs w:val="24"/>
        </w:rPr>
        <w:t>2004</w:t>
      </w:r>
      <w:r w:rsidRPr="00FF778C">
        <w:rPr>
          <w:rFonts w:ascii="微軟正黑體" w:eastAsia="微軟正黑體" w:hAnsi="微軟正黑體" w:cs="DFMing-Lt-HK-BF" w:hint="eastAsia"/>
          <w:kern w:val="0"/>
          <w:szCs w:val="24"/>
        </w:rPr>
        <w:t>）。</w:t>
      </w:r>
    </w:p>
    <w:p w:rsidR="00811E85" w:rsidRPr="00FF778C" w:rsidRDefault="00811E85" w:rsidP="002344AE">
      <w:pPr>
        <w:rPr>
          <w:rFonts w:ascii="微軟正黑體" w:eastAsia="微軟正黑體" w:hAnsi="微軟正黑體"/>
          <w:szCs w:val="24"/>
        </w:rPr>
      </w:pPr>
      <w:r w:rsidRPr="00FF778C">
        <w:rPr>
          <w:rFonts w:ascii="微軟正黑體" w:eastAsia="微軟正黑體" w:hAnsi="微軟正黑體" w:hint="eastAsia"/>
          <w:szCs w:val="24"/>
        </w:rPr>
        <w:t xml:space="preserve">    </w:t>
      </w:r>
      <w:proofErr w:type="gramStart"/>
      <w:r w:rsidRPr="00FF778C">
        <w:rPr>
          <w:rFonts w:ascii="微軟正黑體" w:eastAsia="微軟正黑體" w:hAnsi="微軟正黑體" w:hint="eastAsia"/>
          <w:szCs w:val="24"/>
        </w:rPr>
        <w:t>所參訪</w:t>
      </w:r>
      <w:proofErr w:type="gramEnd"/>
      <w:r w:rsidRPr="00FF778C">
        <w:rPr>
          <w:rFonts w:ascii="微軟正黑體" w:eastAsia="微軟正黑體" w:hAnsi="微軟正黑體" w:hint="eastAsia"/>
          <w:szCs w:val="24"/>
        </w:rPr>
        <w:t>的2所國中、2所國小圖書館，可以發現圖書館的元素都大同小異。</w:t>
      </w:r>
      <w:r w:rsidRPr="00FF778C">
        <w:rPr>
          <w:rFonts w:ascii="微軟正黑體" w:eastAsia="微軟正黑體" w:hAnsi="微軟正黑體" w:hint="eastAsia"/>
          <w:szCs w:val="24"/>
        </w:rPr>
        <w:lastRenderedPageBreak/>
        <w:t>值得國內參考的是：</w:t>
      </w:r>
    </w:p>
    <w:p w:rsidR="00811E85" w:rsidRPr="00FF778C" w:rsidRDefault="00811E85" w:rsidP="002344AE">
      <w:pPr>
        <w:rPr>
          <w:rFonts w:ascii="微軟正黑體" w:eastAsia="微軟正黑體" w:hAnsi="微軟正黑體"/>
          <w:szCs w:val="24"/>
        </w:rPr>
      </w:pPr>
      <w:r w:rsidRPr="00FF778C">
        <w:rPr>
          <w:rFonts w:ascii="微軟正黑體" w:eastAsia="微軟正黑體" w:hAnsi="微軟正黑體" w:hint="eastAsia"/>
          <w:szCs w:val="24"/>
        </w:rPr>
        <w:t xml:space="preserve">    </w:t>
      </w:r>
      <w:r w:rsidRPr="00FF778C">
        <w:rPr>
          <w:rFonts w:ascii="微軟正黑體" w:eastAsia="微軟正黑體" w:hAnsi="微軟正黑體" w:hint="eastAsia"/>
          <w:szCs w:val="24"/>
          <w:u w:val="single"/>
        </w:rPr>
        <w:t>顏永成</w:t>
      </w:r>
      <w:r w:rsidRPr="00FF778C">
        <w:rPr>
          <w:rFonts w:ascii="微軟正黑體" w:eastAsia="微軟正黑體" w:hAnsi="微軟正黑體" w:hint="eastAsia"/>
          <w:szCs w:val="24"/>
        </w:rPr>
        <w:t>中學校的圖書館約三間教室大小，以樹的概念出發，是由學生自己設計的，完全貼近學生需求。入口處半圓形的劇場最吸</w:t>
      </w:r>
      <w:proofErr w:type="gramStart"/>
      <w:r w:rsidRPr="00FF778C">
        <w:rPr>
          <w:rFonts w:ascii="微軟正黑體" w:eastAsia="微軟正黑體" w:hAnsi="微軟正黑體" w:hint="eastAsia"/>
          <w:szCs w:val="24"/>
        </w:rPr>
        <w:t>睛</w:t>
      </w:r>
      <w:proofErr w:type="gramEnd"/>
      <w:r w:rsidRPr="00FF778C">
        <w:rPr>
          <w:rFonts w:ascii="微軟正黑體" w:eastAsia="微軟正黑體" w:hAnsi="微軟正黑體" w:hint="eastAsia"/>
          <w:szCs w:val="24"/>
        </w:rPr>
        <w:t>，外側窗邊</w:t>
      </w:r>
      <w:proofErr w:type="gramStart"/>
      <w:r w:rsidRPr="00FF778C">
        <w:rPr>
          <w:rFonts w:ascii="微軟正黑體" w:eastAsia="微軟正黑體" w:hAnsi="微軟正黑體" w:hint="eastAsia"/>
          <w:szCs w:val="24"/>
        </w:rPr>
        <w:t>一</w:t>
      </w:r>
      <w:proofErr w:type="gramEnd"/>
      <w:r w:rsidRPr="00FF778C">
        <w:rPr>
          <w:rFonts w:ascii="微軟正黑體" w:eastAsia="微軟正黑體" w:hAnsi="微軟正黑體" w:hint="eastAsia"/>
          <w:szCs w:val="24"/>
        </w:rPr>
        <w:t>落落「閱讀密閉艙」(小隔間自習區)，該校圖書館教師說，是學生的最愛。除主</w:t>
      </w:r>
      <w:r w:rsidR="00757128">
        <w:rPr>
          <w:rFonts w:ascii="微軟正黑體" w:eastAsia="微軟正黑體" w:hAnsi="微軟正黑體" w:hint="eastAsia"/>
          <w:szCs w:val="24"/>
        </w:rPr>
        <w:t>要</w:t>
      </w:r>
      <w:r w:rsidRPr="00FF778C">
        <w:rPr>
          <w:rFonts w:ascii="微軟正黑體" w:eastAsia="微軟正黑體" w:hAnsi="微軟正黑體" w:hint="eastAsia"/>
          <w:szCs w:val="24"/>
        </w:rPr>
        <w:t>圖</w:t>
      </w:r>
      <w:r w:rsidR="00757128">
        <w:rPr>
          <w:rFonts w:ascii="微軟正黑體" w:eastAsia="微軟正黑體" w:hAnsi="微軟正黑體" w:hint="eastAsia"/>
          <w:szCs w:val="24"/>
        </w:rPr>
        <w:t>書館</w:t>
      </w:r>
      <w:r w:rsidRPr="00FF778C">
        <w:rPr>
          <w:rFonts w:ascii="微軟正黑體" w:eastAsia="微軟正黑體" w:hAnsi="微軟正黑體" w:hint="eastAsia"/>
          <w:szCs w:val="24"/>
        </w:rPr>
        <w:t>外，學校還很驕傲地介紹把普通教室改造成的「STORY Library」給我們認識，總共有三座。這種微型圖書館可以讓學生在較短的課間，很輕鬆地進到圖書室看書，也可提供教師進行課堂閱讀教學，是個非常貼心的服務設計。</w:t>
      </w:r>
    </w:p>
    <w:p w:rsidR="00811E85" w:rsidRDefault="00811E85" w:rsidP="002344AE">
      <w:pPr>
        <w:rPr>
          <w:rFonts w:ascii="微軟正黑體" w:eastAsia="微軟正黑體" w:hAnsi="微軟正黑體" w:hint="eastAsia"/>
          <w:szCs w:val="24"/>
        </w:rPr>
      </w:pPr>
      <w:r w:rsidRPr="00FF778C">
        <w:rPr>
          <w:rFonts w:ascii="微軟正黑體" w:eastAsia="微軟正黑體" w:hAnsi="微軟正黑體" w:hint="eastAsia"/>
          <w:szCs w:val="24"/>
        </w:rPr>
        <w:t xml:space="preserve">    </w:t>
      </w:r>
      <w:r w:rsidRPr="00FF778C">
        <w:rPr>
          <w:rFonts w:ascii="微軟正黑體" w:eastAsia="微軟正黑體" w:hAnsi="微軟正黑體" w:hint="eastAsia"/>
          <w:szCs w:val="24"/>
          <w:u w:val="single"/>
        </w:rPr>
        <w:t>美國</w:t>
      </w:r>
      <w:r w:rsidRPr="00FF778C">
        <w:rPr>
          <w:rFonts w:ascii="微軟正黑體" w:eastAsia="微軟正黑體" w:hAnsi="微軟正黑體" w:hint="eastAsia"/>
          <w:szCs w:val="24"/>
        </w:rPr>
        <w:t>學校中學部則由元老館長於經營過程中，不斷思考使用者心理需求，循序建構一個既可滿足學生學習、亦可協助教師教學的圖書館環境。該</w:t>
      </w:r>
      <w:r w:rsidR="00757128" w:rsidRPr="00FF778C">
        <w:rPr>
          <w:rFonts w:ascii="微軟正黑體" w:eastAsia="微軟正黑體" w:hAnsi="微軟正黑體" w:hint="eastAsia"/>
          <w:szCs w:val="24"/>
        </w:rPr>
        <w:t>館</w:t>
      </w:r>
      <w:r w:rsidRPr="00FF778C">
        <w:rPr>
          <w:rFonts w:ascii="微軟正黑體" w:eastAsia="微軟正黑體" w:hAnsi="微軟正黑體" w:hint="eastAsia"/>
          <w:szCs w:val="24"/>
        </w:rPr>
        <w:t>用老虎作為代言人，成立「Dream Workshops」(夢想工作坊)研發圖</w:t>
      </w:r>
      <w:r w:rsidR="00494398">
        <w:rPr>
          <w:rFonts w:ascii="微軟正黑體" w:eastAsia="微軟正黑體" w:hAnsi="微軟正黑體" w:hint="eastAsia"/>
          <w:szCs w:val="24"/>
        </w:rPr>
        <w:t>書</w:t>
      </w:r>
      <w:r w:rsidRPr="00FF778C">
        <w:rPr>
          <w:rFonts w:ascii="微軟正黑體" w:eastAsia="微軟正黑體" w:hAnsi="微軟正黑體" w:hint="eastAsia"/>
          <w:szCs w:val="24"/>
        </w:rPr>
        <w:t>館利用課程、「Tech Help Center」(科技說明中心)</w:t>
      </w:r>
      <w:r w:rsidRPr="00FF778C">
        <w:rPr>
          <w:rFonts w:ascii="微軟正黑體" w:eastAsia="微軟正黑體" w:hAnsi="微軟正黑體" w:cstheme="minorBidi"/>
          <w:color w:val="000000" w:themeColor="dark1"/>
          <w:kern w:val="24"/>
          <w:szCs w:val="24"/>
        </w:rPr>
        <w:t xml:space="preserve"> </w:t>
      </w:r>
      <w:r w:rsidRPr="00FF778C">
        <w:rPr>
          <w:rFonts w:ascii="微軟正黑體" w:eastAsia="微軟正黑體" w:hAnsi="微軟正黑體" w:hint="eastAsia"/>
          <w:szCs w:val="24"/>
        </w:rPr>
        <w:t>為學生與教師的需求提供硬體和軟體支援、「Central Connection」(聯繫中心)有高腳桌椅(聽說心理學家</w:t>
      </w:r>
      <w:r w:rsidR="00D07F83" w:rsidRPr="00FF778C">
        <w:rPr>
          <w:rFonts w:ascii="微軟正黑體" w:eastAsia="微軟正黑體" w:hAnsi="微軟正黑體" w:hint="eastAsia"/>
          <w:szCs w:val="24"/>
        </w:rPr>
        <w:t>認為</w:t>
      </w:r>
      <w:r w:rsidRPr="00FF778C">
        <w:rPr>
          <w:rFonts w:ascii="微軟正黑體" w:eastAsia="微軟正黑體" w:hAnsi="微軟正黑體" w:hint="eastAsia"/>
          <w:szCs w:val="24"/>
        </w:rPr>
        <w:t>這樣的高度最適合思考)提供教師和學生進行討論和演示使用、「Collaborative Side」(</w:t>
      </w:r>
      <w:proofErr w:type="gramStart"/>
      <w:r w:rsidRPr="00FF778C">
        <w:rPr>
          <w:rFonts w:ascii="微軟正黑體" w:eastAsia="微軟正黑體" w:hAnsi="微軟正黑體" w:hint="eastAsia"/>
          <w:szCs w:val="24"/>
        </w:rPr>
        <w:t>合作角</w:t>
      </w:r>
      <w:proofErr w:type="gramEnd"/>
      <w:r w:rsidRPr="00FF778C">
        <w:rPr>
          <w:rFonts w:ascii="微軟正黑體" w:eastAsia="微軟正黑體" w:hAnsi="微軟正黑體" w:hint="eastAsia"/>
          <w:szCs w:val="24"/>
        </w:rPr>
        <w:t>)測試新的教學法和學習法的非正式研究開發中心、「Office Spaces」(辦公區)</w:t>
      </w:r>
      <w:r w:rsidRPr="00FF778C">
        <w:rPr>
          <w:rFonts w:ascii="微軟正黑體" w:eastAsia="微軟正黑體" w:hAnsi="微軟正黑體" w:cstheme="minorBidi"/>
          <w:color w:val="000000" w:themeColor="dark1"/>
          <w:kern w:val="24"/>
          <w:szCs w:val="24"/>
        </w:rPr>
        <w:t xml:space="preserve"> </w:t>
      </w:r>
      <w:r w:rsidRPr="00FF778C">
        <w:rPr>
          <w:rFonts w:ascii="微軟正黑體" w:eastAsia="微軟正黑體" w:hAnsi="微軟正黑體" w:hint="eastAsia"/>
          <w:szCs w:val="24"/>
        </w:rPr>
        <w:t>有識字教練、圖書管理員、技術教練、電腦協調員和五個額外的專家為學生和教師服務。「</w:t>
      </w:r>
      <w:r w:rsidRPr="00FF778C">
        <w:rPr>
          <w:rFonts w:ascii="微軟正黑體" w:eastAsia="微軟正黑體" w:hAnsi="微軟正黑體" w:hint="eastAsia"/>
          <w:szCs w:val="24"/>
          <w:lang w:val="en"/>
        </w:rPr>
        <w:t>Quiet Side</w:t>
      </w:r>
      <w:r w:rsidRPr="00FF778C">
        <w:rPr>
          <w:rFonts w:ascii="微軟正黑體" w:eastAsia="微軟正黑體" w:hAnsi="微軟正黑體" w:hint="eastAsia"/>
          <w:szCs w:val="24"/>
        </w:rPr>
        <w:t>」(</w:t>
      </w:r>
      <w:proofErr w:type="gramStart"/>
      <w:r w:rsidRPr="00FF778C">
        <w:rPr>
          <w:rFonts w:ascii="微軟正黑體" w:eastAsia="微軟正黑體" w:hAnsi="微軟正黑體" w:hint="eastAsia"/>
          <w:szCs w:val="24"/>
        </w:rPr>
        <w:t>安靜角</w:t>
      </w:r>
      <w:proofErr w:type="gramEnd"/>
      <w:r w:rsidRPr="00FF778C">
        <w:rPr>
          <w:rFonts w:ascii="微軟正黑體" w:eastAsia="微軟正黑體" w:hAnsi="微軟正黑體" w:hint="eastAsia"/>
          <w:szCs w:val="24"/>
        </w:rPr>
        <w:t>)上頭懸掛有各國國旗，象徵圖書館裡透過藏書與國際間進行交流。最特別的是有「</w:t>
      </w:r>
      <w:r w:rsidRPr="00FF778C">
        <w:rPr>
          <w:rFonts w:ascii="微軟正黑體" w:eastAsia="微軟正黑體" w:hAnsi="微軟正黑體" w:hint="eastAsia"/>
          <w:szCs w:val="24"/>
          <w:lang w:val="en"/>
        </w:rPr>
        <w:t>The Note Pad</w:t>
      </w:r>
      <w:r w:rsidRPr="00FF778C">
        <w:rPr>
          <w:rFonts w:ascii="微軟正黑體" w:eastAsia="微軟正黑體" w:hAnsi="微軟正黑體" w:hint="eastAsia"/>
          <w:szCs w:val="24"/>
        </w:rPr>
        <w:t>」</w:t>
      </w:r>
      <w:proofErr w:type="gramStart"/>
      <w:r w:rsidRPr="00FF778C">
        <w:rPr>
          <w:rFonts w:ascii="微軟正黑體" w:eastAsia="微軟正黑體" w:hAnsi="微軟正黑體" w:hint="eastAsia"/>
          <w:szCs w:val="24"/>
        </w:rPr>
        <w:t>裏</w:t>
      </w:r>
      <w:proofErr w:type="gramEnd"/>
      <w:r w:rsidRPr="00FF778C">
        <w:rPr>
          <w:rFonts w:ascii="微軟正黑體" w:eastAsia="微軟正黑體" w:hAnsi="微軟正黑體" w:hint="eastAsia"/>
          <w:szCs w:val="24"/>
        </w:rPr>
        <w:t>頭有數種樂器，是個音樂和錄音工作室；「</w:t>
      </w:r>
      <w:r w:rsidRPr="00FF778C">
        <w:rPr>
          <w:rFonts w:ascii="微軟正黑體" w:eastAsia="微軟正黑體" w:hAnsi="微軟正黑體" w:hint="eastAsia"/>
          <w:szCs w:val="24"/>
          <w:lang w:val="en"/>
        </w:rPr>
        <w:t>The Tiger</w:t>
      </w:r>
      <w:proofErr w:type="gramStart"/>
      <w:r w:rsidRPr="00FF778C">
        <w:rPr>
          <w:rFonts w:ascii="微軟正黑體" w:eastAsia="微軟正黑體" w:hAnsi="微軟正黑體" w:hint="eastAsia"/>
          <w:szCs w:val="24"/>
          <w:lang w:val="en"/>
        </w:rPr>
        <w:t>’</w:t>
      </w:r>
      <w:proofErr w:type="gramEnd"/>
      <w:r w:rsidRPr="00FF778C">
        <w:rPr>
          <w:rFonts w:ascii="微軟正黑體" w:eastAsia="微軟正黑體" w:hAnsi="微軟正黑體" w:hint="eastAsia"/>
          <w:szCs w:val="24"/>
          <w:lang w:val="en"/>
        </w:rPr>
        <w:t>s Eye.</w:t>
      </w:r>
      <w:r w:rsidRPr="00FF778C">
        <w:rPr>
          <w:rFonts w:ascii="微軟正黑體" w:eastAsia="微軟正黑體" w:hAnsi="微軟正黑體" w:hint="eastAsia"/>
          <w:szCs w:val="24"/>
        </w:rPr>
        <w:t>」(</w:t>
      </w:r>
      <w:proofErr w:type="gramStart"/>
      <w:r w:rsidRPr="00FF778C">
        <w:rPr>
          <w:rFonts w:ascii="微軟正黑體" w:eastAsia="微軟正黑體" w:hAnsi="微軟正黑體" w:hint="eastAsia"/>
          <w:szCs w:val="24"/>
        </w:rPr>
        <w:t>虎眼</w:t>
      </w:r>
      <w:proofErr w:type="gramEnd"/>
      <w:r w:rsidRPr="00FF778C">
        <w:rPr>
          <w:rFonts w:ascii="微軟正黑體" w:eastAsia="微軟正黑體" w:hAnsi="微軟正黑體" w:hint="eastAsia"/>
          <w:szCs w:val="24"/>
        </w:rPr>
        <w:t>)是個攝影和視頻工作室，設備齊全；「</w:t>
      </w:r>
      <w:r w:rsidRPr="00FF778C">
        <w:rPr>
          <w:rFonts w:ascii="微軟正黑體" w:eastAsia="微軟正黑體" w:hAnsi="微軟正黑體" w:hint="eastAsia"/>
          <w:szCs w:val="24"/>
          <w:lang w:val="en"/>
        </w:rPr>
        <w:t>Top Ten Den</w:t>
      </w:r>
      <w:r w:rsidRPr="00FF778C">
        <w:rPr>
          <w:rFonts w:ascii="微軟正黑體" w:eastAsia="微軟正黑體" w:hAnsi="微軟正黑體" w:hint="eastAsia"/>
          <w:szCs w:val="24"/>
        </w:rPr>
        <w:t>」透過圖書網站，展示教室和學生選出的最好和最受歡迎的書；「</w:t>
      </w:r>
      <w:r w:rsidRPr="00FF778C">
        <w:rPr>
          <w:rFonts w:ascii="微軟正黑體" w:eastAsia="微軟正黑體" w:hAnsi="微軟正黑體" w:hint="eastAsia"/>
          <w:szCs w:val="24"/>
          <w:lang w:val="en"/>
        </w:rPr>
        <w:t xml:space="preserve">The </w:t>
      </w:r>
      <w:r w:rsidRPr="00FF778C">
        <w:rPr>
          <w:rFonts w:ascii="微軟正黑體" w:eastAsia="微軟正黑體" w:hAnsi="微軟正黑體" w:hint="eastAsia"/>
          <w:szCs w:val="24"/>
          <w:lang w:val="en"/>
        </w:rPr>
        <w:lastRenderedPageBreak/>
        <w:t>Living Room</w:t>
      </w:r>
      <w:r w:rsidRPr="00FF778C">
        <w:rPr>
          <w:rFonts w:ascii="微軟正黑體" w:eastAsia="微軟正黑體" w:hAnsi="微軟正黑體" w:hint="eastAsia"/>
          <w:szCs w:val="24"/>
        </w:rPr>
        <w:t>」所有自然科學的書安置在這一區，關注環保議題；「</w:t>
      </w:r>
      <w:r w:rsidRPr="00FF778C">
        <w:rPr>
          <w:rFonts w:ascii="微軟正黑體" w:eastAsia="微軟正黑體" w:hAnsi="微軟正黑體" w:hint="eastAsia"/>
          <w:szCs w:val="24"/>
          <w:lang w:val="en"/>
        </w:rPr>
        <w:t>The Wellness Area</w:t>
      </w:r>
      <w:r w:rsidRPr="00FF778C">
        <w:rPr>
          <w:rFonts w:ascii="微軟正黑體" w:eastAsia="微軟正黑體" w:hAnsi="微軟正黑體" w:hint="eastAsia"/>
          <w:szCs w:val="24"/>
        </w:rPr>
        <w:t xml:space="preserve">」--運動器材閱讀區，一種實驗性質的設置，想了解愛動的青少年會不會因為處在運動狀態下，更能夠安靜下來閱讀？館長認為「更多的資訊並不一定更好」，即便莎士比亞全集數位化後只等於一個低解析度的視頻，但是「內容的價值不能以位元組為單位來衡量」，堅持「我們圖書館裡唯一永久的東西是我們的書。」(道格 </w:t>
      </w:r>
      <w:proofErr w:type="gramStart"/>
      <w:r w:rsidRPr="00FF778C">
        <w:rPr>
          <w:rFonts w:ascii="微軟正黑體" w:eastAsia="微軟正黑體" w:hAnsi="微軟正黑體" w:hint="eastAsia"/>
          <w:szCs w:val="24"/>
        </w:rPr>
        <w:t>·</w:t>
      </w:r>
      <w:proofErr w:type="gramEnd"/>
      <w:r w:rsidRPr="00FF778C">
        <w:rPr>
          <w:rFonts w:ascii="微軟正黑體" w:eastAsia="微軟正黑體" w:hAnsi="微軟正黑體" w:hint="eastAsia"/>
          <w:szCs w:val="24"/>
        </w:rPr>
        <w:t xml:space="preserve"> </w:t>
      </w:r>
      <w:proofErr w:type="gramStart"/>
      <w:r w:rsidRPr="00FF778C">
        <w:rPr>
          <w:rFonts w:ascii="微軟正黑體" w:eastAsia="微軟正黑體" w:hAnsi="微軟正黑體" w:hint="eastAsia"/>
          <w:szCs w:val="24"/>
        </w:rPr>
        <w:t>廷</w:t>
      </w:r>
      <w:proofErr w:type="gramEnd"/>
      <w:r w:rsidRPr="00FF778C">
        <w:rPr>
          <w:rFonts w:ascii="微軟正黑體" w:eastAsia="微軟正黑體" w:hAnsi="微軟正黑體" w:hint="eastAsia"/>
          <w:szCs w:val="24"/>
        </w:rPr>
        <w:t>德爾)，要秉持古</w:t>
      </w:r>
      <w:r w:rsidRPr="00FF778C">
        <w:rPr>
          <w:rFonts w:ascii="微軟正黑體" w:eastAsia="微軟正黑體" w:hAnsi="微軟正黑體" w:hint="eastAsia"/>
          <w:szCs w:val="24"/>
          <w:u w:val="single"/>
        </w:rPr>
        <w:t>亞歷山大</w:t>
      </w:r>
      <w:r w:rsidRPr="00FF778C">
        <w:rPr>
          <w:rFonts w:ascii="微軟正黑體" w:eastAsia="微軟正黑體" w:hAnsi="微軟正黑體" w:hint="eastAsia"/>
          <w:szCs w:val="24"/>
        </w:rPr>
        <w:t>圖書館的精神，接受知識全球化的挑戰，「識別重要的核心知識、訪問和評估最好的資訊來源、發展思維技能和多元智慧理論，讓我們為適應迅速變化的情況發展終身學習的文化」。因此，我們看到一座設備好比大學圖書館等級的中學圖書館與全方位的圖書館服務。</w:t>
      </w:r>
    </w:p>
    <w:tbl>
      <w:tblPr>
        <w:tblStyle w:val="a9"/>
        <w:tblW w:w="0" w:type="auto"/>
        <w:jc w:val="center"/>
        <w:tblLook w:val="04A0" w:firstRow="1" w:lastRow="0" w:firstColumn="1" w:lastColumn="0" w:noHBand="0" w:noVBand="1"/>
      </w:tblPr>
      <w:tblGrid>
        <w:gridCol w:w="4246"/>
        <w:gridCol w:w="4276"/>
      </w:tblGrid>
      <w:tr w:rsidR="00324003" w:rsidTr="00905981">
        <w:trPr>
          <w:trHeight w:val="2555"/>
          <w:jc w:val="center"/>
        </w:trPr>
        <w:tc>
          <w:tcPr>
            <w:tcW w:w="4181" w:type="dxa"/>
            <w:vAlign w:val="center"/>
          </w:tcPr>
          <w:p w:rsidR="00324003" w:rsidRDefault="00324003" w:rsidP="00905981">
            <w:pPr>
              <w:jc w:val="center"/>
              <w:rPr>
                <w:rFonts w:ascii="微軟正黑體" w:eastAsia="微軟正黑體" w:hAnsi="微軟正黑體"/>
                <w:szCs w:val="24"/>
              </w:rPr>
            </w:pPr>
            <w:r>
              <w:rPr>
                <w:rFonts w:ascii="微軟正黑體" w:eastAsia="微軟正黑體" w:hAnsi="微軟正黑體"/>
                <w:noProof/>
                <w:szCs w:val="24"/>
              </w:rPr>
              <w:drawing>
                <wp:inline distT="0" distB="0" distL="0" distR="0" wp14:anchorId="1FA1C2A2" wp14:editId="1BB48CAE">
                  <wp:extent cx="2554262" cy="1708031"/>
                  <wp:effectExtent l="0" t="0" r="0" b="6985"/>
                  <wp:docPr id="5" name="圖片 5" descr="D:\104年圖書教師閱讀推動計畫\電子報\文章\文章\46_新加坡圖書館參訪心得\TL046_02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04年圖書教師閱讀推動計畫\電子報\文章\文章\46_新加坡圖書館參訪心得\TL046_02_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4262" cy="1708031"/>
                          </a:xfrm>
                          <a:prstGeom prst="rect">
                            <a:avLst/>
                          </a:prstGeom>
                          <a:noFill/>
                          <a:ln>
                            <a:noFill/>
                          </a:ln>
                        </pic:spPr>
                      </pic:pic>
                    </a:graphicData>
                  </a:graphic>
                </wp:inline>
              </w:drawing>
            </w:r>
          </w:p>
        </w:tc>
        <w:tc>
          <w:tcPr>
            <w:tcW w:w="4181" w:type="dxa"/>
            <w:vAlign w:val="center"/>
          </w:tcPr>
          <w:p w:rsidR="00324003" w:rsidRDefault="00324003" w:rsidP="00905981">
            <w:pPr>
              <w:jc w:val="center"/>
              <w:rPr>
                <w:rFonts w:ascii="微軟正黑體" w:eastAsia="微軟正黑體" w:hAnsi="微軟正黑體"/>
                <w:szCs w:val="24"/>
              </w:rPr>
            </w:pPr>
            <w:r>
              <w:rPr>
                <w:rFonts w:ascii="微軟正黑體" w:eastAsia="微軟正黑體" w:hAnsi="微軟正黑體"/>
                <w:noProof/>
                <w:szCs w:val="24"/>
              </w:rPr>
              <w:drawing>
                <wp:inline distT="0" distB="0" distL="0" distR="0" wp14:anchorId="7885C227" wp14:editId="3E76554B">
                  <wp:extent cx="2575177" cy="1716657"/>
                  <wp:effectExtent l="0" t="0" r="0" b="0"/>
                  <wp:docPr id="6" name="圖片 6" descr="D:\104年圖書教師閱讀推動計畫\電子報\文章\文章\46_新加坡圖書館參訪心得\TL046_02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104年圖書教師閱讀推動計畫\電子報\文章\文章\46_新加坡圖書館參訪心得\TL046_02_0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5177" cy="1716657"/>
                          </a:xfrm>
                          <a:prstGeom prst="rect">
                            <a:avLst/>
                          </a:prstGeom>
                          <a:noFill/>
                          <a:ln>
                            <a:noFill/>
                          </a:ln>
                        </pic:spPr>
                      </pic:pic>
                    </a:graphicData>
                  </a:graphic>
                </wp:inline>
              </w:drawing>
            </w:r>
          </w:p>
        </w:tc>
      </w:tr>
      <w:tr w:rsidR="00324003" w:rsidTr="00905981">
        <w:trPr>
          <w:trHeight w:val="64"/>
          <w:jc w:val="center"/>
        </w:trPr>
        <w:tc>
          <w:tcPr>
            <w:tcW w:w="4181" w:type="dxa"/>
            <w:vAlign w:val="center"/>
          </w:tcPr>
          <w:p w:rsidR="00324003" w:rsidRDefault="002B11FC" w:rsidP="00905981">
            <w:pPr>
              <w:spacing w:line="420" w:lineRule="exact"/>
              <w:jc w:val="center"/>
              <w:rPr>
                <w:rFonts w:ascii="微軟正黑體" w:eastAsia="微軟正黑體" w:hAnsi="微軟正黑體"/>
                <w:szCs w:val="24"/>
              </w:rPr>
            </w:pPr>
            <w:r w:rsidRPr="00FF778C">
              <w:rPr>
                <w:rFonts w:ascii="微軟正黑體" w:eastAsia="微軟正黑體" w:hAnsi="微軟正黑體" w:hint="eastAsia"/>
                <w:szCs w:val="24"/>
              </w:rPr>
              <w:t>Tech Help Center</w:t>
            </w:r>
          </w:p>
        </w:tc>
        <w:tc>
          <w:tcPr>
            <w:tcW w:w="4181" w:type="dxa"/>
            <w:vAlign w:val="center"/>
          </w:tcPr>
          <w:p w:rsidR="00324003" w:rsidRDefault="002B11FC" w:rsidP="00905981">
            <w:pPr>
              <w:spacing w:line="420" w:lineRule="exact"/>
              <w:jc w:val="center"/>
              <w:rPr>
                <w:rFonts w:ascii="微軟正黑體" w:eastAsia="微軟正黑體" w:hAnsi="微軟正黑體"/>
                <w:szCs w:val="24"/>
              </w:rPr>
            </w:pPr>
            <w:r w:rsidRPr="002B11FC">
              <w:rPr>
                <w:rFonts w:ascii="微軟正黑體" w:eastAsia="微軟正黑體" w:hAnsi="微軟正黑體"/>
                <w:szCs w:val="24"/>
                <w:lang w:val="en"/>
              </w:rPr>
              <w:t>Central Connection</w:t>
            </w:r>
          </w:p>
        </w:tc>
      </w:tr>
      <w:tr w:rsidR="00324003" w:rsidTr="00905981">
        <w:trPr>
          <w:trHeight w:val="2684"/>
          <w:jc w:val="center"/>
        </w:trPr>
        <w:tc>
          <w:tcPr>
            <w:tcW w:w="4181" w:type="dxa"/>
            <w:vAlign w:val="center"/>
          </w:tcPr>
          <w:p w:rsidR="00324003" w:rsidRDefault="00324003" w:rsidP="00905981">
            <w:pPr>
              <w:jc w:val="center"/>
              <w:rPr>
                <w:rFonts w:ascii="微軟正黑體" w:eastAsia="微軟正黑體" w:hAnsi="微軟正黑體"/>
                <w:szCs w:val="24"/>
              </w:rPr>
            </w:pPr>
            <w:r>
              <w:rPr>
                <w:rFonts w:ascii="微軟正黑體" w:eastAsia="微軟正黑體" w:hAnsi="微軟正黑體"/>
                <w:noProof/>
                <w:szCs w:val="24"/>
              </w:rPr>
              <w:drawing>
                <wp:inline distT="0" distB="0" distL="0" distR="0" wp14:anchorId="573F8C2D" wp14:editId="3BF1704A">
                  <wp:extent cx="2553419" cy="1552755"/>
                  <wp:effectExtent l="0" t="0" r="0" b="9525"/>
                  <wp:docPr id="8" name="圖片 8" descr="D:\104年圖書教師閱讀推動計畫\電子報\文章\文章\46_新加坡圖書館參訪心得\TL046_02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104年圖書教師閱讀推動計畫\電子報\文章\文章\46_新加坡圖書館參訪心得\TL046_02_0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4680" cy="1553522"/>
                          </a:xfrm>
                          <a:prstGeom prst="rect">
                            <a:avLst/>
                          </a:prstGeom>
                          <a:noFill/>
                          <a:ln>
                            <a:noFill/>
                          </a:ln>
                        </pic:spPr>
                      </pic:pic>
                    </a:graphicData>
                  </a:graphic>
                </wp:inline>
              </w:drawing>
            </w:r>
          </w:p>
        </w:tc>
        <w:tc>
          <w:tcPr>
            <w:tcW w:w="4181" w:type="dxa"/>
            <w:vAlign w:val="center"/>
          </w:tcPr>
          <w:p w:rsidR="00324003" w:rsidRDefault="00324003" w:rsidP="00905981">
            <w:pPr>
              <w:jc w:val="center"/>
              <w:rPr>
                <w:rFonts w:ascii="微軟正黑體" w:eastAsia="微軟正黑體" w:hAnsi="微軟正黑體"/>
                <w:szCs w:val="24"/>
              </w:rPr>
            </w:pPr>
            <w:r>
              <w:rPr>
                <w:rFonts w:ascii="微軟正黑體" w:eastAsia="微軟正黑體" w:hAnsi="微軟正黑體"/>
                <w:noProof/>
                <w:szCs w:val="24"/>
              </w:rPr>
              <w:drawing>
                <wp:inline distT="0" distB="0" distL="0" distR="0" wp14:anchorId="386DADD6" wp14:editId="62B2B43F">
                  <wp:extent cx="2579298" cy="1587261"/>
                  <wp:effectExtent l="0" t="0" r="0" b="0"/>
                  <wp:docPr id="9" name="圖片 9" descr="D:\104年圖書教師閱讀推動計畫\電子報\文章\文章\46_新加坡圖書館參訪心得\TL046_02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104年圖書教師閱讀推動計畫\電子報\文章\文章\46_新加坡圖書館參訪心得\TL046_02_0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80288" cy="1587870"/>
                          </a:xfrm>
                          <a:prstGeom prst="rect">
                            <a:avLst/>
                          </a:prstGeom>
                          <a:noFill/>
                          <a:ln>
                            <a:noFill/>
                          </a:ln>
                        </pic:spPr>
                      </pic:pic>
                    </a:graphicData>
                  </a:graphic>
                </wp:inline>
              </w:drawing>
            </w:r>
          </w:p>
        </w:tc>
      </w:tr>
      <w:tr w:rsidR="00324003" w:rsidTr="00905981">
        <w:trPr>
          <w:jc w:val="center"/>
        </w:trPr>
        <w:tc>
          <w:tcPr>
            <w:tcW w:w="4181" w:type="dxa"/>
            <w:vAlign w:val="center"/>
          </w:tcPr>
          <w:p w:rsidR="00324003" w:rsidRDefault="002B11FC" w:rsidP="00905981">
            <w:pPr>
              <w:spacing w:line="420" w:lineRule="exact"/>
              <w:jc w:val="center"/>
              <w:rPr>
                <w:rFonts w:ascii="微軟正黑體" w:eastAsia="微軟正黑體" w:hAnsi="微軟正黑體"/>
                <w:szCs w:val="24"/>
              </w:rPr>
            </w:pPr>
            <w:r w:rsidRPr="002B11FC">
              <w:rPr>
                <w:rFonts w:ascii="微軟正黑體" w:eastAsia="微軟正黑體" w:hAnsi="微軟正黑體"/>
                <w:szCs w:val="24"/>
              </w:rPr>
              <w:t>Collaborative Side</w:t>
            </w:r>
          </w:p>
        </w:tc>
        <w:tc>
          <w:tcPr>
            <w:tcW w:w="4181" w:type="dxa"/>
            <w:vAlign w:val="center"/>
          </w:tcPr>
          <w:p w:rsidR="00324003" w:rsidRDefault="002B11FC" w:rsidP="00905981">
            <w:pPr>
              <w:spacing w:line="420" w:lineRule="exact"/>
              <w:jc w:val="center"/>
              <w:rPr>
                <w:rFonts w:ascii="微軟正黑體" w:eastAsia="微軟正黑體" w:hAnsi="微軟正黑體"/>
                <w:szCs w:val="24"/>
              </w:rPr>
            </w:pPr>
            <w:r w:rsidRPr="002B11FC">
              <w:rPr>
                <w:rFonts w:ascii="微軟正黑體" w:eastAsia="微軟正黑體" w:hAnsi="微軟正黑體"/>
                <w:szCs w:val="24"/>
              </w:rPr>
              <w:t>Quiet Side</w:t>
            </w:r>
          </w:p>
        </w:tc>
      </w:tr>
      <w:tr w:rsidR="00324003" w:rsidTr="00905981">
        <w:trPr>
          <w:jc w:val="center"/>
        </w:trPr>
        <w:tc>
          <w:tcPr>
            <w:tcW w:w="4181" w:type="dxa"/>
            <w:vAlign w:val="center"/>
          </w:tcPr>
          <w:p w:rsidR="00324003" w:rsidRDefault="00324003" w:rsidP="00905981">
            <w:pPr>
              <w:jc w:val="center"/>
              <w:rPr>
                <w:rFonts w:ascii="微軟正黑體" w:eastAsia="微軟正黑體" w:hAnsi="微軟正黑體"/>
                <w:szCs w:val="24"/>
              </w:rPr>
            </w:pPr>
            <w:r>
              <w:rPr>
                <w:rFonts w:ascii="微軟正黑體" w:eastAsia="微軟正黑體" w:hAnsi="微軟正黑體"/>
                <w:noProof/>
                <w:szCs w:val="24"/>
              </w:rPr>
              <w:lastRenderedPageBreak/>
              <w:drawing>
                <wp:inline distT="0" distB="0" distL="0" distR="0" wp14:anchorId="6C95DA5F" wp14:editId="4BE74CB2">
                  <wp:extent cx="2553419" cy="1707469"/>
                  <wp:effectExtent l="0" t="0" r="0" b="7620"/>
                  <wp:docPr id="10" name="圖片 10" descr="D:\104年圖書教師閱讀推動計畫\電子報\文章\文章\46_新加坡圖書館參訪心得\TL046_02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104年圖書教師閱讀推動計畫\電子報\文章\文章\46_新加坡圖書館參訪心得\TL046_02_0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3645" cy="1707620"/>
                          </a:xfrm>
                          <a:prstGeom prst="rect">
                            <a:avLst/>
                          </a:prstGeom>
                          <a:noFill/>
                          <a:ln>
                            <a:noFill/>
                          </a:ln>
                        </pic:spPr>
                      </pic:pic>
                    </a:graphicData>
                  </a:graphic>
                </wp:inline>
              </w:drawing>
            </w:r>
          </w:p>
        </w:tc>
        <w:tc>
          <w:tcPr>
            <w:tcW w:w="4181" w:type="dxa"/>
            <w:vAlign w:val="center"/>
          </w:tcPr>
          <w:p w:rsidR="00324003" w:rsidRDefault="00324003" w:rsidP="00905981">
            <w:pPr>
              <w:jc w:val="center"/>
              <w:rPr>
                <w:rFonts w:ascii="微軟正黑體" w:eastAsia="微軟正黑體" w:hAnsi="微軟正黑體"/>
                <w:szCs w:val="24"/>
              </w:rPr>
            </w:pPr>
            <w:r>
              <w:rPr>
                <w:rFonts w:ascii="微軟正黑體" w:eastAsia="微軟正黑體" w:hAnsi="微軟正黑體"/>
                <w:noProof/>
                <w:szCs w:val="24"/>
              </w:rPr>
              <w:drawing>
                <wp:inline distT="0" distB="0" distL="0" distR="0" wp14:anchorId="03762EF2" wp14:editId="67F3AB11">
                  <wp:extent cx="1181819" cy="1741015"/>
                  <wp:effectExtent l="0" t="0" r="0" b="0"/>
                  <wp:docPr id="11" name="圖片 11" descr="D:\104年圖書教師閱讀推動計畫\電子報\文章\文章\46_新加坡圖書館參訪心得\TL046_02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104年圖書教師閱讀推動計畫\電子報\文章\文章\46_新加坡圖書館參訪心得\TL046_02_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82244" cy="1741640"/>
                          </a:xfrm>
                          <a:prstGeom prst="rect">
                            <a:avLst/>
                          </a:prstGeom>
                          <a:noFill/>
                          <a:ln>
                            <a:noFill/>
                          </a:ln>
                        </pic:spPr>
                      </pic:pic>
                    </a:graphicData>
                  </a:graphic>
                </wp:inline>
              </w:drawing>
            </w:r>
            <w:r>
              <w:rPr>
                <w:rFonts w:ascii="微軟正黑體" w:eastAsia="微軟正黑體" w:hAnsi="微軟正黑體"/>
                <w:noProof/>
                <w:szCs w:val="24"/>
              </w:rPr>
              <w:drawing>
                <wp:inline distT="0" distB="0" distL="0" distR="0" wp14:anchorId="09F68B03" wp14:editId="523FB1C7">
                  <wp:extent cx="1190445" cy="1753721"/>
                  <wp:effectExtent l="0" t="0" r="0" b="0"/>
                  <wp:docPr id="12" name="圖片 12" descr="D:\104年圖書教師閱讀推動計畫\電子報\文章\文章\46_新加坡圖書館參訪心得\TL046_02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104年圖書教師閱讀推動計畫\電子報\文章\文章\46_新加坡圖書館參訪心得\TL046_02_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96243" cy="1762263"/>
                          </a:xfrm>
                          <a:prstGeom prst="rect">
                            <a:avLst/>
                          </a:prstGeom>
                          <a:noFill/>
                          <a:ln>
                            <a:noFill/>
                          </a:ln>
                        </pic:spPr>
                      </pic:pic>
                    </a:graphicData>
                  </a:graphic>
                </wp:inline>
              </w:drawing>
            </w:r>
          </w:p>
        </w:tc>
      </w:tr>
      <w:tr w:rsidR="00324003" w:rsidTr="00905981">
        <w:trPr>
          <w:jc w:val="center"/>
        </w:trPr>
        <w:tc>
          <w:tcPr>
            <w:tcW w:w="4181" w:type="dxa"/>
            <w:vAlign w:val="center"/>
          </w:tcPr>
          <w:p w:rsidR="00324003" w:rsidRDefault="002B11FC" w:rsidP="00905981">
            <w:pPr>
              <w:spacing w:line="420" w:lineRule="exact"/>
              <w:jc w:val="center"/>
              <w:rPr>
                <w:rFonts w:ascii="微軟正黑體" w:eastAsia="微軟正黑體" w:hAnsi="微軟正黑體"/>
                <w:szCs w:val="24"/>
              </w:rPr>
            </w:pPr>
            <w:r w:rsidRPr="002B11FC">
              <w:rPr>
                <w:rFonts w:ascii="微軟正黑體" w:eastAsia="微軟正黑體" w:hAnsi="微軟正黑體"/>
                <w:szCs w:val="24"/>
              </w:rPr>
              <w:t>The  Note Pad</w:t>
            </w:r>
          </w:p>
        </w:tc>
        <w:tc>
          <w:tcPr>
            <w:tcW w:w="4181" w:type="dxa"/>
            <w:vAlign w:val="center"/>
          </w:tcPr>
          <w:p w:rsidR="00324003" w:rsidRDefault="002B11FC" w:rsidP="00905981">
            <w:pPr>
              <w:spacing w:line="420" w:lineRule="exact"/>
              <w:jc w:val="center"/>
              <w:rPr>
                <w:rFonts w:ascii="微軟正黑體" w:eastAsia="微軟正黑體" w:hAnsi="微軟正黑體"/>
                <w:szCs w:val="24"/>
              </w:rPr>
            </w:pPr>
            <w:r w:rsidRPr="002B11FC">
              <w:rPr>
                <w:rFonts w:ascii="微軟正黑體" w:eastAsia="微軟正黑體" w:hAnsi="微軟正黑體"/>
                <w:szCs w:val="24"/>
              </w:rPr>
              <w:t>The Tiger’s Eye</w:t>
            </w:r>
          </w:p>
        </w:tc>
      </w:tr>
      <w:tr w:rsidR="00324003" w:rsidTr="00905981">
        <w:trPr>
          <w:jc w:val="center"/>
        </w:trPr>
        <w:tc>
          <w:tcPr>
            <w:tcW w:w="4181" w:type="dxa"/>
            <w:vAlign w:val="center"/>
          </w:tcPr>
          <w:p w:rsidR="00324003" w:rsidRDefault="00324003" w:rsidP="00905981">
            <w:pPr>
              <w:jc w:val="center"/>
              <w:rPr>
                <w:rFonts w:ascii="微軟正黑體" w:eastAsia="微軟正黑體" w:hAnsi="微軟正黑體"/>
                <w:szCs w:val="24"/>
              </w:rPr>
            </w:pPr>
            <w:r>
              <w:rPr>
                <w:rFonts w:ascii="微軟正黑體" w:eastAsia="微軟正黑體" w:hAnsi="微軟正黑體"/>
                <w:noProof/>
                <w:szCs w:val="24"/>
              </w:rPr>
              <w:drawing>
                <wp:inline distT="0" distB="0" distL="0" distR="0" wp14:anchorId="70940844" wp14:editId="7A0E04E5">
                  <wp:extent cx="2585486" cy="1733909"/>
                  <wp:effectExtent l="0" t="0" r="5715" b="0"/>
                  <wp:docPr id="13" name="圖片 13" descr="D:\104年圖書教師閱讀推動計畫\電子報\文章\文章\46_新加坡圖書館參訪心得\TL046_02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104年圖書教師閱讀推動計畫\電子報\文章\文章\46_新加坡圖書館參訪心得\TL046_02_0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85667" cy="1734031"/>
                          </a:xfrm>
                          <a:prstGeom prst="rect">
                            <a:avLst/>
                          </a:prstGeom>
                          <a:noFill/>
                          <a:ln>
                            <a:noFill/>
                          </a:ln>
                        </pic:spPr>
                      </pic:pic>
                    </a:graphicData>
                  </a:graphic>
                </wp:inline>
              </w:drawing>
            </w:r>
          </w:p>
        </w:tc>
        <w:tc>
          <w:tcPr>
            <w:tcW w:w="4181" w:type="dxa"/>
            <w:vAlign w:val="center"/>
          </w:tcPr>
          <w:p w:rsidR="00324003" w:rsidRDefault="00324003" w:rsidP="00905981">
            <w:pPr>
              <w:jc w:val="center"/>
              <w:rPr>
                <w:rFonts w:ascii="微軟正黑體" w:eastAsia="微軟正黑體" w:hAnsi="微軟正黑體"/>
                <w:szCs w:val="24"/>
              </w:rPr>
            </w:pPr>
            <w:r>
              <w:rPr>
                <w:rFonts w:ascii="微軟正黑體" w:eastAsia="微軟正黑體" w:hAnsi="微軟正黑體"/>
                <w:noProof/>
                <w:szCs w:val="24"/>
              </w:rPr>
              <w:drawing>
                <wp:inline distT="0" distB="0" distL="0" distR="0" wp14:anchorId="06DED07D" wp14:editId="2CF0F24D">
                  <wp:extent cx="2549296" cy="1699404"/>
                  <wp:effectExtent l="0" t="0" r="3810" b="0"/>
                  <wp:docPr id="14" name="圖片 14" descr="D:\104年圖書教師閱讀推動計畫\電子報\文章\文章\46_新加坡圖書館參訪心得\TL046_02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104年圖書教師閱讀推動計畫\電子報\文章\文章\46_新加坡圖書館參訪心得\TL046_02_0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54407" cy="1702811"/>
                          </a:xfrm>
                          <a:prstGeom prst="rect">
                            <a:avLst/>
                          </a:prstGeom>
                          <a:noFill/>
                          <a:ln>
                            <a:noFill/>
                          </a:ln>
                        </pic:spPr>
                      </pic:pic>
                    </a:graphicData>
                  </a:graphic>
                </wp:inline>
              </w:drawing>
            </w:r>
          </w:p>
        </w:tc>
      </w:tr>
      <w:tr w:rsidR="00324003" w:rsidTr="00905981">
        <w:trPr>
          <w:jc w:val="center"/>
        </w:trPr>
        <w:tc>
          <w:tcPr>
            <w:tcW w:w="4181" w:type="dxa"/>
            <w:vAlign w:val="center"/>
          </w:tcPr>
          <w:p w:rsidR="00324003" w:rsidRDefault="002B11FC" w:rsidP="00905981">
            <w:pPr>
              <w:spacing w:line="420" w:lineRule="exact"/>
              <w:jc w:val="center"/>
              <w:rPr>
                <w:rFonts w:ascii="微軟正黑體" w:eastAsia="微軟正黑體" w:hAnsi="微軟正黑體"/>
                <w:szCs w:val="24"/>
              </w:rPr>
            </w:pPr>
            <w:r w:rsidRPr="002B11FC">
              <w:rPr>
                <w:rFonts w:ascii="微軟正黑體" w:eastAsia="微軟正黑體" w:hAnsi="微軟正黑體"/>
                <w:szCs w:val="24"/>
              </w:rPr>
              <w:t>Top Ten Den</w:t>
            </w:r>
          </w:p>
        </w:tc>
        <w:tc>
          <w:tcPr>
            <w:tcW w:w="4181" w:type="dxa"/>
            <w:vAlign w:val="center"/>
          </w:tcPr>
          <w:p w:rsidR="00324003" w:rsidRDefault="002B11FC" w:rsidP="00905981">
            <w:pPr>
              <w:spacing w:line="420" w:lineRule="exact"/>
              <w:jc w:val="center"/>
              <w:rPr>
                <w:rFonts w:ascii="微軟正黑體" w:eastAsia="微軟正黑體" w:hAnsi="微軟正黑體"/>
                <w:szCs w:val="24"/>
              </w:rPr>
            </w:pPr>
            <w:r w:rsidRPr="002B11FC">
              <w:rPr>
                <w:rFonts w:ascii="微軟正黑體" w:eastAsia="微軟正黑體" w:hAnsi="微軟正黑體"/>
                <w:szCs w:val="24"/>
              </w:rPr>
              <w:t>The Living Room</w:t>
            </w:r>
          </w:p>
        </w:tc>
      </w:tr>
      <w:tr w:rsidR="002B11FC" w:rsidTr="00905981">
        <w:trPr>
          <w:jc w:val="center"/>
        </w:trPr>
        <w:tc>
          <w:tcPr>
            <w:tcW w:w="4181" w:type="dxa"/>
            <w:vAlign w:val="center"/>
          </w:tcPr>
          <w:p w:rsidR="002B11FC" w:rsidRPr="002B11FC" w:rsidRDefault="00905981" w:rsidP="00905981">
            <w:pPr>
              <w:jc w:val="center"/>
              <w:rPr>
                <w:rFonts w:ascii="微軟正黑體" w:eastAsia="微軟正黑體" w:hAnsi="微軟正黑體"/>
                <w:szCs w:val="24"/>
              </w:rPr>
            </w:pPr>
            <w:r>
              <w:rPr>
                <w:rFonts w:ascii="微軟正黑體" w:eastAsia="微軟正黑體" w:hAnsi="微軟正黑體"/>
                <w:noProof/>
                <w:szCs w:val="24"/>
              </w:rPr>
              <w:drawing>
                <wp:inline distT="0" distB="0" distL="0" distR="0" wp14:anchorId="328C31DD" wp14:editId="4761C679">
                  <wp:extent cx="2458529" cy="2007286"/>
                  <wp:effectExtent l="0" t="0" r="0" b="0"/>
                  <wp:docPr id="16" name="圖片 16" descr="D:\104年圖書教師閱讀推動計畫\電子報\文章\文章\46_新加坡圖書館參訪心得\TL046_0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104年圖書教師閱讀推動計畫\電子報\文章\文章\46_新加坡圖書館參訪心得\TL046_02_1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58346" cy="2007137"/>
                          </a:xfrm>
                          <a:prstGeom prst="rect">
                            <a:avLst/>
                          </a:prstGeom>
                          <a:noFill/>
                          <a:ln>
                            <a:noFill/>
                          </a:ln>
                        </pic:spPr>
                      </pic:pic>
                    </a:graphicData>
                  </a:graphic>
                </wp:inline>
              </w:drawing>
            </w:r>
          </w:p>
        </w:tc>
        <w:tc>
          <w:tcPr>
            <w:tcW w:w="4181" w:type="dxa"/>
            <w:vAlign w:val="center"/>
          </w:tcPr>
          <w:p w:rsidR="002B11FC" w:rsidRPr="002B11FC" w:rsidRDefault="00905981" w:rsidP="00905981">
            <w:pPr>
              <w:jc w:val="center"/>
              <w:rPr>
                <w:rFonts w:ascii="微軟正黑體" w:eastAsia="微軟正黑體" w:hAnsi="微軟正黑體"/>
                <w:szCs w:val="24"/>
              </w:rPr>
            </w:pPr>
            <w:r>
              <w:rPr>
                <w:rFonts w:ascii="微軟正黑體" w:eastAsia="微軟正黑體" w:hAnsi="微軟正黑體"/>
                <w:noProof/>
                <w:szCs w:val="24"/>
              </w:rPr>
              <w:drawing>
                <wp:inline distT="0" distB="0" distL="0" distR="0" wp14:anchorId="0D07EBF9" wp14:editId="03F46509">
                  <wp:extent cx="2605177" cy="1966822"/>
                  <wp:effectExtent l="0" t="0" r="5080" b="0"/>
                  <wp:docPr id="17" name="圖片 17" descr="D:\104年圖書教師閱讀推動計畫\電子報\文章\文章\46_新加坡圖書館參訪心得\TL046_02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104年圖書教師閱讀推動計畫\電子報\文章\文章\46_新加坡圖書館參訪心得\TL046_02_1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06557" cy="1967864"/>
                          </a:xfrm>
                          <a:prstGeom prst="rect">
                            <a:avLst/>
                          </a:prstGeom>
                          <a:noFill/>
                          <a:ln>
                            <a:noFill/>
                          </a:ln>
                        </pic:spPr>
                      </pic:pic>
                    </a:graphicData>
                  </a:graphic>
                </wp:inline>
              </w:drawing>
            </w:r>
          </w:p>
        </w:tc>
      </w:tr>
      <w:tr w:rsidR="002B11FC" w:rsidTr="00905981">
        <w:trPr>
          <w:jc w:val="center"/>
        </w:trPr>
        <w:tc>
          <w:tcPr>
            <w:tcW w:w="4181" w:type="dxa"/>
            <w:vAlign w:val="center"/>
          </w:tcPr>
          <w:p w:rsidR="002B11FC" w:rsidRPr="002B11FC" w:rsidRDefault="00905981" w:rsidP="00905981">
            <w:pPr>
              <w:spacing w:line="420" w:lineRule="exact"/>
              <w:jc w:val="center"/>
              <w:rPr>
                <w:rFonts w:ascii="微軟正黑體" w:eastAsia="微軟正黑體" w:hAnsi="微軟正黑體"/>
                <w:szCs w:val="24"/>
              </w:rPr>
            </w:pPr>
            <w:r w:rsidRPr="00905981">
              <w:rPr>
                <w:rFonts w:ascii="微軟正黑體" w:eastAsia="微軟正黑體" w:hAnsi="微軟正黑體"/>
                <w:szCs w:val="24"/>
              </w:rPr>
              <w:t>The Wellness Area</w:t>
            </w:r>
          </w:p>
        </w:tc>
        <w:tc>
          <w:tcPr>
            <w:tcW w:w="4181" w:type="dxa"/>
            <w:vAlign w:val="center"/>
          </w:tcPr>
          <w:p w:rsidR="002B11FC" w:rsidRPr="002B11FC" w:rsidRDefault="00905981" w:rsidP="00905981">
            <w:pPr>
              <w:spacing w:line="420" w:lineRule="exact"/>
              <w:jc w:val="center"/>
              <w:rPr>
                <w:rFonts w:ascii="微軟正黑體" w:eastAsia="微軟正黑體" w:hAnsi="微軟正黑體"/>
                <w:szCs w:val="24"/>
              </w:rPr>
            </w:pPr>
            <w:r w:rsidRPr="00905981">
              <w:rPr>
                <w:rFonts w:ascii="微軟正黑體" w:eastAsia="微軟正黑體" w:hAnsi="微軟正黑體"/>
                <w:szCs w:val="24"/>
              </w:rPr>
              <w:t>Office Spaces</w:t>
            </w:r>
          </w:p>
        </w:tc>
      </w:tr>
    </w:tbl>
    <w:p w:rsidR="00324003" w:rsidRPr="00FF778C" w:rsidRDefault="00905981" w:rsidP="002344AE">
      <w:pPr>
        <w:rPr>
          <w:rFonts w:ascii="微軟正黑體" w:eastAsia="微軟正黑體" w:hAnsi="微軟正黑體"/>
          <w:szCs w:val="24"/>
        </w:rPr>
      </w:pPr>
      <w:r>
        <w:rPr>
          <w:rFonts w:ascii="微軟正黑體" w:eastAsia="微軟正黑體" w:hAnsi="微軟正黑體" w:hint="eastAsia"/>
          <w:szCs w:val="24"/>
        </w:rPr>
        <w:t>資料來源：新加坡美國學校</w:t>
      </w:r>
    </w:p>
    <w:p w:rsidR="00811E85" w:rsidRPr="00FF778C" w:rsidRDefault="00811E85" w:rsidP="002344AE">
      <w:pPr>
        <w:rPr>
          <w:rFonts w:ascii="微軟正黑體" w:eastAsia="微軟正黑體" w:hAnsi="微軟正黑體"/>
          <w:szCs w:val="24"/>
        </w:rPr>
      </w:pPr>
      <w:r w:rsidRPr="00FF778C">
        <w:rPr>
          <w:rFonts w:ascii="微軟正黑體" w:eastAsia="微軟正黑體" w:hAnsi="微軟正黑體" w:hint="eastAsia"/>
          <w:szCs w:val="24"/>
        </w:rPr>
        <w:t xml:space="preserve">    走近</w:t>
      </w:r>
      <w:r w:rsidRPr="00FF778C">
        <w:rPr>
          <w:rFonts w:ascii="微軟正黑體" w:eastAsia="微軟正黑體" w:hAnsi="微軟正黑體" w:hint="eastAsia"/>
          <w:szCs w:val="24"/>
          <w:u w:val="single"/>
        </w:rPr>
        <w:t>啟發</w:t>
      </w:r>
      <w:r w:rsidRPr="00FF778C">
        <w:rPr>
          <w:rFonts w:ascii="微軟正黑體" w:eastAsia="微軟正黑體" w:hAnsi="微軟正黑體" w:hint="eastAsia"/>
          <w:szCs w:val="24"/>
        </w:rPr>
        <w:t>學校圖書館，</w:t>
      </w:r>
      <w:proofErr w:type="gramStart"/>
      <w:r w:rsidRPr="00FF778C">
        <w:rPr>
          <w:rFonts w:ascii="微軟正黑體" w:eastAsia="微軟正黑體" w:hAnsi="微軟正黑體" w:hint="eastAsia"/>
          <w:szCs w:val="24"/>
        </w:rPr>
        <w:t>觸眼落地帷幕溫亮燈火</w:t>
      </w:r>
      <w:proofErr w:type="gramEnd"/>
      <w:r w:rsidRPr="00FF778C">
        <w:rPr>
          <w:rFonts w:ascii="微軟正黑體" w:eastAsia="微軟正黑體" w:hAnsi="微軟正黑體" w:hint="eastAsia"/>
          <w:szCs w:val="24"/>
        </w:rPr>
        <w:t>剎那，大夥不禁驚呼。是的！「Wonders of the World」(圖書館帷幕上貼著這幾個字)。</w:t>
      </w:r>
      <w:proofErr w:type="gramStart"/>
      <w:r w:rsidRPr="00FF778C">
        <w:rPr>
          <w:rFonts w:ascii="微軟正黑體" w:eastAsia="微軟正黑體" w:hAnsi="微軟正黑體" w:hint="eastAsia"/>
          <w:szCs w:val="24"/>
        </w:rPr>
        <w:t>入得門</w:t>
      </w:r>
      <w:proofErr w:type="gramEnd"/>
      <w:r w:rsidRPr="00FF778C">
        <w:rPr>
          <w:rFonts w:ascii="微軟正黑體" w:eastAsia="微軟正黑體" w:hAnsi="微軟正黑體" w:hint="eastAsia"/>
          <w:szCs w:val="24"/>
        </w:rPr>
        <w:t>去，英語部主任介紹一位很特別的｢CIVICA｣服務人員。原來！</w:t>
      </w:r>
      <w:r w:rsidRPr="00FF778C">
        <w:rPr>
          <w:rFonts w:ascii="微軟正黑體" w:eastAsia="微軟正黑體" w:hAnsi="微軟正黑體" w:hint="eastAsia"/>
          <w:szCs w:val="24"/>
          <w:u w:val="single"/>
        </w:rPr>
        <w:t>新加坡</w:t>
      </w:r>
      <w:r w:rsidRPr="00FF778C">
        <w:rPr>
          <w:rFonts w:ascii="微軟正黑體" w:eastAsia="微軟正黑體" w:hAnsi="微軟正黑體" w:hint="eastAsia"/>
          <w:szCs w:val="24"/>
        </w:rPr>
        <w:t>的圖書館有做BOT的經營模式。整個空間裡充滿動感與想像--</w:t>
      </w:r>
      <w:proofErr w:type="gramStart"/>
      <w:r w:rsidRPr="00FF778C">
        <w:rPr>
          <w:rFonts w:ascii="微軟正黑體" w:eastAsia="微軟正黑體" w:hAnsi="微軟正黑體" w:hint="eastAsia"/>
          <w:szCs w:val="24"/>
        </w:rPr>
        <w:t>粉黃與</w:t>
      </w:r>
      <w:proofErr w:type="gramEnd"/>
      <w:r w:rsidRPr="00FF778C">
        <w:rPr>
          <w:rFonts w:ascii="微軟正黑體" w:eastAsia="微軟正黑體" w:hAnsi="微軟正黑體" w:hint="eastAsia"/>
          <w:szCs w:val="24"/>
        </w:rPr>
        <w:t>粉綠組合而成的波浪書架、紅與綠</w:t>
      </w:r>
      <w:r w:rsidRPr="00FF778C">
        <w:rPr>
          <w:rFonts w:ascii="微軟正黑體" w:eastAsia="微軟正黑體" w:hAnsi="微軟正黑體" w:hint="eastAsia"/>
          <w:szCs w:val="24"/>
        </w:rPr>
        <w:lastRenderedPageBreak/>
        <w:t>半圓組</w:t>
      </w:r>
      <w:r w:rsidR="00905981">
        <w:rPr>
          <w:rFonts w:ascii="微軟正黑體" w:eastAsia="微軟正黑體" w:hAnsi="微軟正黑體" w:hint="eastAsia"/>
          <w:szCs w:val="24"/>
        </w:rPr>
        <w:t>合的閱讀桌、粉</w:t>
      </w:r>
      <w:proofErr w:type="gramStart"/>
      <w:r w:rsidR="00905981">
        <w:rPr>
          <w:rFonts w:ascii="微軟正黑體" w:eastAsia="微軟正黑體" w:hAnsi="微軟正黑體" w:hint="eastAsia"/>
          <w:szCs w:val="24"/>
        </w:rPr>
        <w:t>橘</w:t>
      </w:r>
      <w:proofErr w:type="gramEnd"/>
      <w:r w:rsidR="00905981">
        <w:rPr>
          <w:rFonts w:ascii="微軟正黑體" w:eastAsia="微軟正黑體" w:hAnsi="微軟正黑體" w:hint="eastAsia"/>
          <w:szCs w:val="24"/>
        </w:rPr>
        <w:t>的椅子、城堡造型的資訊區、包裹柱子</w:t>
      </w:r>
      <w:proofErr w:type="gramStart"/>
      <w:r w:rsidR="00905981">
        <w:rPr>
          <w:rFonts w:ascii="微軟正黑體" w:eastAsia="微軟正黑體" w:hAnsi="微軟正黑體" w:hint="eastAsia"/>
          <w:szCs w:val="24"/>
        </w:rPr>
        <w:t>的塔狀書架</w:t>
      </w:r>
      <w:proofErr w:type="gramEnd"/>
      <w:r w:rsidR="00905981">
        <w:rPr>
          <w:rFonts w:ascii="微軟正黑體" w:eastAsia="微軟正黑體" w:hAnsi="微軟正黑體" w:hint="eastAsia"/>
          <w:szCs w:val="24"/>
        </w:rPr>
        <w:t>…</w:t>
      </w:r>
      <w:r w:rsidRPr="00FF778C">
        <w:rPr>
          <w:rFonts w:ascii="微軟正黑體" w:eastAsia="微軟正黑體" w:hAnsi="微軟正黑體" w:hint="eastAsia"/>
          <w:szCs w:val="24"/>
        </w:rPr>
        <w:t>。相信孩子在這樣一種環境裡閱讀，心裡經常會有「Wonders of the World！」的感嘆。更讓人不可思議的是，學校裡有一間直播</w:t>
      </w:r>
      <w:r w:rsidR="006D3BDD" w:rsidRPr="00FF778C">
        <w:rPr>
          <w:rFonts w:ascii="微軟正黑體" w:eastAsia="微軟正黑體" w:hAnsi="微軟正黑體" w:hint="eastAsia"/>
          <w:szCs w:val="24"/>
        </w:rPr>
        <w:t>過</w:t>
      </w:r>
      <w:r w:rsidRPr="00FF778C">
        <w:rPr>
          <w:rFonts w:ascii="微軟正黑體" w:eastAsia="微軟正黑體" w:hAnsi="微軟正黑體" w:hint="eastAsia"/>
          <w:szCs w:val="24"/>
        </w:rPr>
        <w:t>團體閱讀心得表演</w:t>
      </w:r>
      <w:r w:rsidR="006D3BDD" w:rsidRPr="00FF778C">
        <w:rPr>
          <w:rFonts w:ascii="微軟正黑體" w:eastAsia="微軟正黑體" w:hAnsi="微軟正黑體" w:hint="eastAsia"/>
          <w:szCs w:val="24"/>
        </w:rPr>
        <w:t>給全校每</w:t>
      </w:r>
      <w:proofErr w:type="gramStart"/>
      <w:r w:rsidR="006D3BDD" w:rsidRPr="00FF778C">
        <w:rPr>
          <w:rFonts w:ascii="微軟正黑體" w:eastAsia="微軟正黑體" w:hAnsi="微軟正黑體" w:hint="eastAsia"/>
          <w:szCs w:val="24"/>
        </w:rPr>
        <w:t>個</w:t>
      </w:r>
      <w:proofErr w:type="gramEnd"/>
      <w:r w:rsidR="006D3BDD" w:rsidRPr="00FF778C">
        <w:rPr>
          <w:rFonts w:ascii="微軟正黑體" w:eastAsia="微軟正黑體" w:hAnsi="微軟正黑體" w:hint="eastAsia"/>
          <w:szCs w:val="24"/>
        </w:rPr>
        <w:t>班級觀看的</w:t>
      </w:r>
      <w:r w:rsidRPr="00FF778C">
        <w:rPr>
          <w:rFonts w:ascii="微軟正黑體" w:eastAsia="微軟正黑體" w:hAnsi="微軟正黑體" w:hint="eastAsia"/>
          <w:szCs w:val="24"/>
        </w:rPr>
        <w:t>攝影棚，設備齊全。在一所公立小學可以擁有這樣一種空間，確實令人大開眼界！</w:t>
      </w:r>
    </w:p>
    <w:p w:rsidR="00811E85" w:rsidRPr="00FF778C" w:rsidRDefault="00811E85" w:rsidP="00811E85">
      <w:pPr>
        <w:rPr>
          <w:rFonts w:ascii="微軟正黑體" w:eastAsia="微軟正黑體" w:hAnsi="微軟正黑體"/>
          <w:szCs w:val="24"/>
        </w:rPr>
      </w:pPr>
      <w:r w:rsidRPr="00FF778C">
        <w:rPr>
          <w:rFonts w:ascii="微軟正黑體" w:eastAsia="微軟正黑體" w:hAnsi="微軟正黑體" w:hint="eastAsia"/>
          <w:szCs w:val="24"/>
        </w:rPr>
        <w:t xml:space="preserve">    </w:t>
      </w:r>
      <w:r w:rsidR="00905981">
        <w:rPr>
          <w:rFonts w:ascii="微軟正黑體" w:eastAsia="微軟正黑體" w:hAnsi="微軟正黑體" w:hint="eastAsia"/>
          <w:szCs w:val="24"/>
          <w:u w:val="single"/>
        </w:rPr>
        <w:t>星爍</w:t>
      </w:r>
      <w:r w:rsidRPr="00FF778C">
        <w:rPr>
          <w:rFonts w:ascii="微軟正黑體" w:eastAsia="微軟正黑體" w:hAnsi="微軟正黑體" w:hint="eastAsia"/>
          <w:szCs w:val="24"/>
        </w:rPr>
        <w:t>小學圖書館可以用「麻雀雖小，五臟俱全」來形容，書籍用族群語言分區上架，裡頭還有著多樣化主題展，吸引孩子親近圖書館，很特別。可愛的閱讀教師介紹櫃檯前的｢Blind Date With a Book｣，展示架背後還有學生們寫的信。幫書籍相親這個構想，確實不錯！｢Lonely Books｣是將經過統計，較少受到關注的書整理出來曝光，介紹給孩子知道</w:t>
      </w:r>
      <w:r w:rsidR="00B2019D" w:rsidRPr="00FF778C">
        <w:rPr>
          <w:rFonts w:ascii="微軟正黑體" w:eastAsia="微軟正黑體" w:hAnsi="微軟正黑體" w:hint="eastAsia"/>
          <w:szCs w:val="24"/>
        </w:rPr>
        <w:t>，</w:t>
      </w:r>
      <w:r w:rsidRPr="00FF778C">
        <w:rPr>
          <w:rFonts w:ascii="微軟正黑體" w:eastAsia="微軟正黑體" w:hAnsi="微軟正黑體" w:hint="eastAsia"/>
          <w:szCs w:val="24"/>
        </w:rPr>
        <w:t>這倒是個好主意！｢RACIAL HARMONY DAY｣種族和諧日--新加坡將每年的7月21日定為種族和諧日，各級各類學校都邀請周邊各校各族的學生及教師觀賞和參加由校方舉辦的文娛表演，表演的節目包括種族的舞蹈及習俗，多姿多彩</w:t>
      </w:r>
      <w:r w:rsidR="00B2019D" w:rsidRPr="00FF778C">
        <w:rPr>
          <w:rFonts w:ascii="微軟正黑體" w:eastAsia="微軟正黑體" w:hAnsi="微軟正黑體" w:hint="eastAsia"/>
          <w:szCs w:val="24"/>
        </w:rPr>
        <w:t>，</w:t>
      </w:r>
      <w:r w:rsidRPr="00FF778C">
        <w:rPr>
          <w:rFonts w:ascii="微軟正黑體" w:eastAsia="微軟正黑體" w:hAnsi="微軟正黑體" w:hint="eastAsia"/>
          <w:szCs w:val="24"/>
        </w:rPr>
        <w:t>通過表演，強調種族間的相互了解。(王學風，2014)--從食衣住行、風俗習慣、種族性格各層面做書面介紹與實物展示。｢CELEBRATE 50 Good｣展，用照片將</w:t>
      </w:r>
      <w:r w:rsidRPr="00FF778C">
        <w:rPr>
          <w:rFonts w:ascii="微軟正黑體" w:eastAsia="微軟正黑體" w:hAnsi="微軟正黑體" w:hint="eastAsia"/>
          <w:szCs w:val="24"/>
          <w:u w:val="single"/>
        </w:rPr>
        <w:t>新加坡</w:t>
      </w:r>
      <w:r w:rsidRPr="00FF778C">
        <w:rPr>
          <w:rFonts w:ascii="微軟正黑體" w:eastAsia="微軟正黑體" w:hAnsi="微軟正黑體" w:hint="eastAsia"/>
          <w:szCs w:val="24"/>
        </w:rPr>
        <w:t xml:space="preserve">建國50年來的演變做了說明，並展出相關書籍，簡單明瞭又深富意義！ </w:t>
      </w:r>
    </w:p>
    <w:p w:rsidR="00811E85" w:rsidRPr="00FF778C" w:rsidRDefault="00811E85" w:rsidP="003E429E">
      <w:pPr>
        <w:rPr>
          <w:rFonts w:ascii="微軟正黑體" w:eastAsia="微軟正黑體" w:hAnsi="微軟正黑體"/>
          <w:b/>
          <w:szCs w:val="24"/>
        </w:rPr>
      </w:pPr>
      <w:r w:rsidRPr="00FF778C">
        <w:rPr>
          <w:rFonts w:ascii="微軟正黑體" w:eastAsia="微軟正黑體" w:hAnsi="微軟正黑體" w:hint="eastAsia"/>
          <w:kern w:val="0"/>
          <w:szCs w:val="24"/>
        </w:rPr>
        <w:t xml:space="preserve">    「圖書館是學校的</w:t>
      </w:r>
      <w:r w:rsidRPr="00FF778C">
        <w:rPr>
          <w:rFonts w:ascii="微軟正黑體" w:eastAsia="微軟正黑體" w:hAnsi="微軟正黑體" w:hint="eastAsia"/>
          <w:bCs/>
          <w:kern w:val="0"/>
          <w:szCs w:val="24"/>
        </w:rPr>
        <w:t>心臟(</w:t>
      </w:r>
      <w:hyperlink r:id="rId20" w:tgtFrame="_blank" w:history="1">
        <w:r w:rsidRPr="00FF778C">
          <w:rPr>
            <w:rStyle w:val="a8"/>
            <w:rFonts w:ascii="微軟正黑體" w:eastAsia="微軟正黑體" w:hAnsi="微軟正黑體" w:hint="eastAsia"/>
            <w:bCs/>
            <w:kern w:val="0"/>
            <w:szCs w:val="24"/>
          </w:rPr>
          <w:t>Trevor</w:t>
        </w:r>
        <w:r w:rsidRPr="00FF778C">
          <w:rPr>
            <w:rStyle w:val="a8"/>
            <w:rFonts w:ascii="微軟正黑體" w:eastAsia="微軟正黑體" w:hAnsi="微軟正黑體" w:hint="eastAsia"/>
            <w:bCs/>
            <w:kern w:val="0"/>
            <w:szCs w:val="24"/>
          </w:rPr>
          <w:t xml:space="preserve"> </w:t>
        </w:r>
        <w:r w:rsidRPr="00FF778C">
          <w:rPr>
            <w:rStyle w:val="a8"/>
            <w:rFonts w:ascii="微軟正黑體" w:eastAsia="微軟正黑體" w:hAnsi="微軟正黑體" w:hint="eastAsia"/>
            <w:bCs/>
            <w:kern w:val="0"/>
            <w:szCs w:val="24"/>
          </w:rPr>
          <w:t>Greene, Toppenish (Wash.) High School</w:t>
        </w:r>
      </w:hyperlink>
      <w:proofErr w:type="gramStart"/>
      <w:r w:rsidRPr="00FF778C">
        <w:rPr>
          <w:rFonts w:ascii="微軟正黑體" w:eastAsia="微軟正黑體" w:hAnsi="微軟正黑體" w:hint="eastAsia"/>
          <w:bCs/>
          <w:kern w:val="0"/>
          <w:szCs w:val="24"/>
        </w:rPr>
        <w:t>)」</w:t>
      </w:r>
      <w:proofErr w:type="gramEnd"/>
      <w:r w:rsidRPr="00FF778C">
        <w:rPr>
          <w:rFonts w:ascii="微軟正黑體" w:eastAsia="微軟正黑體" w:hAnsi="微軟正黑體" w:hint="eastAsia"/>
          <w:bCs/>
          <w:kern w:val="0"/>
          <w:szCs w:val="24"/>
        </w:rPr>
        <w:t>。</w:t>
      </w:r>
      <w:r w:rsidRPr="00FF778C">
        <w:rPr>
          <w:rFonts w:ascii="微軟正黑體" w:eastAsia="微軟正黑體" w:hAnsi="微軟正黑體" w:hint="eastAsia"/>
          <w:bCs/>
          <w:kern w:val="0"/>
          <w:szCs w:val="24"/>
          <w:u w:val="single"/>
        </w:rPr>
        <w:t>新加坡</w:t>
      </w:r>
      <w:r w:rsidRPr="00FF778C">
        <w:rPr>
          <w:rFonts w:ascii="微軟正黑體" w:eastAsia="微軟正黑體" w:hAnsi="微軟正黑體" w:hint="eastAsia"/>
          <w:bCs/>
          <w:kern w:val="0"/>
          <w:szCs w:val="24"/>
        </w:rPr>
        <w:t>學校心臟鮮活有力，跳動國家21世紀</w:t>
      </w:r>
      <w:r w:rsidRPr="00FF778C">
        <w:rPr>
          <w:rFonts w:ascii="微軟正黑體" w:eastAsia="微軟正黑體" w:hAnsi="微軟正黑體" w:hint="eastAsia"/>
          <w:kern w:val="0"/>
          <w:szCs w:val="24"/>
        </w:rPr>
        <w:t>兼顧認知和情感的國民</w:t>
      </w:r>
      <w:r w:rsidRPr="00FF778C">
        <w:rPr>
          <w:rFonts w:ascii="微軟正黑體" w:eastAsia="微軟正黑體" w:hAnsi="微軟正黑體" w:hint="eastAsia"/>
          <w:bCs/>
          <w:kern w:val="0"/>
          <w:szCs w:val="24"/>
        </w:rPr>
        <w:t>教育。</w:t>
      </w:r>
    </w:p>
    <w:p w:rsidR="00B96385" w:rsidRPr="00FF778C" w:rsidRDefault="00B2019D" w:rsidP="003E429E">
      <w:pPr>
        <w:rPr>
          <w:rFonts w:ascii="微軟正黑體" w:eastAsia="微軟正黑體" w:hAnsi="微軟正黑體"/>
          <w:b/>
          <w:szCs w:val="24"/>
        </w:rPr>
      </w:pPr>
      <w:r>
        <w:rPr>
          <w:rFonts w:ascii="微軟正黑體" w:eastAsia="微軟正黑體" w:hAnsi="微軟正黑體" w:hint="eastAsia"/>
          <w:b/>
          <w:szCs w:val="24"/>
        </w:rPr>
        <w:lastRenderedPageBreak/>
        <w:t>【</w:t>
      </w:r>
      <w:r w:rsidR="00B96385" w:rsidRPr="00FF778C">
        <w:rPr>
          <w:rFonts w:ascii="微軟正黑體" w:eastAsia="微軟正黑體" w:hAnsi="微軟正黑體" w:hint="eastAsia"/>
          <w:b/>
          <w:szCs w:val="24"/>
        </w:rPr>
        <w:t>閱讀教學課程之觀摩</w:t>
      </w:r>
      <w:r>
        <w:rPr>
          <w:rFonts w:ascii="微軟正黑體" w:eastAsia="微軟正黑體" w:hAnsi="微軟正黑體" w:hint="eastAsia"/>
          <w:b/>
          <w:szCs w:val="24"/>
        </w:rPr>
        <w:t>】</w:t>
      </w:r>
    </w:p>
    <w:p w:rsidR="00B96385" w:rsidRPr="00FF778C" w:rsidRDefault="00B96385" w:rsidP="003E429E">
      <w:pPr>
        <w:pStyle w:val="Web"/>
        <w:spacing w:beforeAutospacing="0" w:after="0" w:afterAutospacing="0"/>
        <w:rPr>
          <w:rFonts w:ascii="微軟正黑體" w:eastAsia="微軟正黑體" w:hAnsi="微軟正黑體" w:cs="Times New Roman"/>
          <w:kern w:val="2"/>
        </w:rPr>
      </w:pPr>
      <w:r w:rsidRPr="00FF778C">
        <w:rPr>
          <w:rFonts w:ascii="微軟正黑體" w:eastAsia="微軟正黑體" w:hAnsi="微軟正黑體" w:cs="Times New Roman" w:hint="eastAsia"/>
          <w:kern w:val="2"/>
        </w:rPr>
        <w:t xml:space="preserve">　　｢如果你走進一個</w:t>
      </w:r>
      <w:r w:rsidRPr="00FF778C">
        <w:rPr>
          <w:rFonts w:ascii="微軟正黑體" w:eastAsia="微軟正黑體" w:hAnsi="微軟正黑體" w:cs="Times New Roman" w:hint="eastAsia"/>
          <w:kern w:val="2"/>
          <w:u w:val="single"/>
        </w:rPr>
        <w:t>亞洲</w:t>
      </w:r>
      <w:r w:rsidRPr="00FF778C">
        <w:rPr>
          <w:rFonts w:ascii="微軟正黑體" w:eastAsia="微軟正黑體" w:hAnsi="微軟正黑體" w:cs="Times New Roman" w:hint="eastAsia"/>
          <w:kern w:val="2"/>
        </w:rPr>
        <w:t>國家的教室，你會發現這些老師期望班上每一個學生都成功。那裡的要求很</w:t>
      </w:r>
      <w:proofErr w:type="gramStart"/>
      <w:r w:rsidRPr="00FF778C">
        <w:rPr>
          <w:rFonts w:ascii="微軟正黑體" w:eastAsia="微軟正黑體" w:hAnsi="微軟正黑體" w:cs="Times New Roman" w:hint="eastAsia"/>
          <w:kern w:val="2"/>
        </w:rPr>
        <w:t>嚴格，</w:t>
      </w:r>
      <w:proofErr w:type="gramEnd"/>
      <w:r w:rsidRPr="00FF778C">
        <w:rPr>
          <w:rFonts w:ascii="微軟正黑體" w:eastAsia="微軟正黑體" w:hAnsi="微軟正黑體" w:cs="Times New Roman" w:hint="eastAsia"/>
          <w:kern w:val="2"/>
        </w:rPr>
        <w:t>並且精力非常集中，很有連貫和條理性。這些國家也非常善於將最好的老師吸引到最具挑戰性的班級，於是每一個學生都有機會接受最好的老師教育。｣(</w:t>
      </w:r>
      <w:r w:rsidRPr="00FF778C">
        <w:rPr>
          <w:rFonts w:ascii="微軟正黑體" w:eastAsia="微軟正黑體" w:hAnsi="微軟正黑體" w:cs="Times New Roman" w:hint="eastAsia"/>
          <w:kern w:val="2"/>
          <w:u w:val="single"/>
        </w:rPr>
        <w:t>施萊歇爾</w:t>
      </w:r>
      <w:r w:rsidRPr="00FF778C">
        <w:rPr>
          <w:rFonts w:ascii="微軟正黑體" w:eastAsia="微軟正黑體" w:hAnsi="微軟正黑體" w:cs="Times New Roman" w:hint="eastAsia"/>
          <w:kern w:val="2"/>
        </w:rPr>
        <w:t>，2015)走進新加坡參訪的中小學課室，確實如此。</w:t>
      </w:r>
    </w:p>
    <w:p w:rsidR="00B96385" w:rsidRPr="00FF778C" w:rsidRDefault="00B96385" w:rsidP="003E429E">
      <w:pPr>
        <w:rPr>
          <w:rFonts w:ascii="微軟正黑體" w:eastAsia="微軟正黑體" w:hAnsi="微軟正黑體"/>
          <w:szCs w:val="24"/>
        </w:rPr>
      </w:pPr>
      <w:r w:rsidRPr="00FF778C">
        <w:rPr>
          <w:rFonts w:ascii="微軟正黑體" w:eastAsia="微軟正黑體" w:hAnsi="微軟正黑體" w:hint="eastAsia"/>
          <w:szCs w:val="24"/>
        </w:rPr>
        <w:t xml:space="preserve">    </w:t>
      </w:r>
      <w:r w:rsidRPr="00FF778C">
        <w:rPr>
          <w:rFonts w:ascii="微軟正黑體" w:eastAsia="微軟正黑體" w:hAnsi="微軟正黑體" w:hint="eastAsia"/>
          <w:szCs w:val="24"/>
          <w:u w:val="single"/>
        </w:rPr>
        <w:t>顏永成</w:t>
      </w:r>
      <w:r w:rsidRPr="00FF778C">
        <w:rPr>
          <w:rFonts w:ascii="微軟正黑體" w:eastAsia="微軟正黑體" w:hAnsi="微軟正黑體" w:hint="eastAsia"/>
          <w:szCs w:val="24"/>
        </w:rPr>
        <w:t>中學學生分流上課，我們這一組分配中</w:t>
      </w:r>
      <w:proofErr w:type="gramStart"/>
      <w:r w:rsidRPr="00FF778C">
        <w:rPr>
          <w:rFonts w:ascii="微軟正黑體" w:eastAsia="微軟正黑體" w:hAnsi="微軟正黑體" w:hint="eastAsia"/>
          <w:szCs w:val="24"/>
        </w:rPr>
        <w:t>一</w:t>
      </w:r>
      <w:proofErr w:type="gramEnd"/>
      <w:r w:rsidRPr="00FF778C">
        <w:rPr>
          <w:rFonts w:ascii="微軟正黑體" w:eastAsia="微軟正黑體" w:hAnsi="微軟正黑體" w:hint="eastAsia"/>
          <w:szCs w:val="24"/>
        </w:rPr>
        <w:t>低成就</w:t>
      </w:r>
      <w:proofErr w:type="gramStart"/>
      <w:r w:rsidRPr="00FF778C">
        <w:rPr>
          <w:rFonts w:ascii="微軟正黑體" w:eastAsia="微軟正黑體" w:hAnsi="微軟正黑體" w:hint="eastAsia"/>
          <w:szCs w:val="24"/>
        </w:rPr>
        <w:t>班級觀課</w:t>
      </w:r>
      <w:proofErr w:type="gramEnd"/>
      <w:r w:rsidRPr="00FF778C">
        <w:rPr>
          <w:rFonts w:ascii="微軟正黑體" w:eastAsia="微軟正黑體" w:hAnsi="微軟正黑體" w:hint="eastAsia"/>
          <w:szCs w:val="24"/>
        </w:rPr>
        <w:t>。這個課室有兩位教師，分別給予不同程度的孩子進行教師群自編的</w:t>
      </w:r>
      <w:proofErr w:type="gramStart"/>
      <w:r w:rsidRPr="00FF778C">
        <w:rPr>
          <w:rFonts w:ascii="微軟正黑體" w:eastAsia="微軟正黑體" w:hAnsi="微軟正黑體" w:hint="eastAsia"/>
          <w:szCs w:val="24"/>
        </w:rPr>
        <w:t>閱讀題本指導</w:t>
      </w:r>
      <w:proofErr w:type="gramEnd"/>
      <w:r w:rsidRPr="00FF778C">
        <w:rPr>
          <w:rFonts w:ascii="微軟正黑體" w:eastAsia="微軟正黑體" w:hAnsi="微軟正黑體" w:hint="eastAsia"/>
          <w:szCs w:val="24"/>
        </w:rPr>
        <w:t>。課室中學生可以專注於</w:t>
      </w:r>
      <w:proofErr w:type="gramStart"/>
      <w:r w:rsidRPr="00FF778C">
        <w:rPr>
          <w:rFonts w:ascii="微軟正黑體" w:eastAsia="微軟正黑體" w:hAnsi="微軟正黑體" w:hint="eastAsia"/>
          <w:szCs w:val="24"/>
        </w:rPr>
        <w:t>自已</w:t>
      </w:r>
      <w:proofErr w:type="gramEnd"/>
      <w:r w:rsidRPr="00FF778C">
        <w:rPr>
          <w:rFonts w:ascii="微軟正黑體" w:eastAsia="微軟正黑體" w:hAnsi="微軟正黑體" w:hint="eastAsia"/>
          <w:szCs w:val="24"/>
        </w:rPr>
        <w:t>的個別學習，</w:t>
      </w:r>
      <w:proofErr w:type="gramStart"/>
      <w:r w:rsidRPr="00FF778C">
        <w:rPr>
          <w:rFonts w:ascii="微軟正黑體" w:eastAsia="微軟正黑體" w:hAnsi="微軟正黑體" w:hint="eastAsia"/>
          <w:szCs w:val="24"/>
        </w:rPr>
        <w:t>不懂處會</w:t>
      </w:r>
      <w:proofErr w:type="gramEnd"/>
      <w:r w:rsidRPr="00FF778C">
        <w:rPr>
          <w:rFonts w:ascii="微軟正黑體" w:eastAsia="微軟正黑體" w:hAnsi="微軟正黑體" w:hint="eastAsia"/>
          <w:szCs w:val="24"/>
        </w:rPr>
        <w:t>主動舉手，教師隨即走近；教室後頭有一個書櫃，擺放工具書，輔助學生學習；下課時，已經</w:t>
      </w:r>
      <w:proofErr w:type="gramStart"/>
      <w:r w:rsidRPr="00FF778C">
        <w:rPr>
          <w:rFonts w:ascii="微軟正黑體" w:eastAsia="微軟正黑體" w:hAnsi="微軟正黑體" w:hint="eastAsia"/>
          <w:szCs w:val="24"/>
        </w:rPr>
        <w:t>完成題本學習</w:t>
      </w:r>
      <w:proofErr w:type="gramEnd"/>
      <w:r w:rsidRPr="00FF778C">
        <w:rPr>
          <w:rFonts w:ascii="微軟正黑體" w:eastAsia="微軟正黑體" w:hAnsi="微軟正黑體" w:hint="eastAsia"/>
          <w:szCs w:val="24"/>
        </w:rPr>
        <w:t>的學生，會主動走向尚未完成同學處，給與意見與討論。走回該校圖書館路上，食堂牆上｢愛．生活．學習｣偌大字眼映入眼簾，耳邊迴響起隨行</w:t>
      </w:r>
      <w:r w:rsidRPr="00FF778C">
        <w:rPr>
          <w:rFonts w:ascii="微軟正黑體" w:eastAsia="微軟正黑體" w:hAnsi="微軟正黑體" w:hint="eastAsia"/>
          <w:szCs w:val="24"/>
          <w:u w:val="single"/>
        </w:rPr>
        <w:t>新加坡</w:t>
      </w:r>
      <w:r w:rsidRPr="00FF778C">
        <w:rPr>
          <w:rFonts w:ascii="微軟正黑體" w:eastAsia="微軟正黑體" w:hAnsi="微軟正黑體" w:hint="eastAsia"/>
          <w:szCs w:val="24"/>
        </w:rPr>
        <w:t>教育部官員的話語｢這位男老師很有power、很有熱情，要把這樣一種班級</w:t>
      </w:r>
      <w:r w:rsidR="009B7452" w:rsidRPr="00FF778C">
        <w:rPr>
          <w:rFonts w:ascii="微軟正黑體" w:eastAsia="微軟正黑體" w:hAnsi="微軟正黑體" w:hint="eastAsia"/>
          <w:szCs w:val="24"/>
        </w:rPr>
        <w:t>經營</w:t>
      </w:r>
      <w:r w:rsidRPr="00FF778C">
        <w:rPr>
          <w:rFonts w:ascii="微軟正黑體" w:eastAsia="微軟正黑體" w:hAnsi="微軟正黑體" w:hint="eastAsia"/>
          <w:szCs w:val="24"/>
        </w:rPr>
        <w:t>得這樣，是很不容易的事！｣</w:t>
      </w:r>
    </w:p>
    <w:p w:rsidR="00B96385" w:rsidRPr="00FF778C" w:rsidRDefault="00B96385" w:rsidP="003E429E">
      <w:pPr>
        <w:rPr>
          <w:rFonts w:ascii="微軟正黑體" w:eastAsia="微軟正黑體" w:hAnsi="微軟正黑體"/>
          <w:szCs w:val="24"/>
        </w:rPr>
      </w:pPr>
      <w:r w:rsidRPr="00FF778C">
        <w:rPr>
          <w:rFonts w:ascii="微軟正黑體" w:eastAsia="微軟正黑體" w:hAnsi="微軟正黑體" w:hint="eastAsia"/>
          <w:szCs w:val="24"/>
        </w:rPr>
        <w:t xml:space="preserve">    在</w:t>
      </w:r>
      <w:r w:rsidRPr="00FF778C">
        <w:rPr>
          <w:rFonts w:ascii="微軟正黑體" w:eastAsia="微軟正黑體" w:hAnsi="微軟正黑體" w:hint="eastAsia"/>
          <w:szCs w:val="24"/>
          <w:u w:val="single"/>
        </w:rPr>
        <w:t>美國</w:t>
      </w:r>
      <w:r w:rsidRPr="00FF778C">
        <w:rPr>
          <w:rFonts w:ascii="微軟正黑體" w:eastAsia="微軟正黑體" w:hAnsi="微軟正黑體" w:hint="eastAsia"/>
          <w:szCs w:val="24"/>
        </w:rPr>
        <w:t>學校，我們分別進入兩間課</w:t>
      </w:r>
      <w:proofErr w:type="gramStart"/>
      <w:r w:rsidRPr="00FF778C">
        <w:rPr>
          <w:rFonts w:ascii="微軟正黑體" w:eastAsia="微軟正黑體" w:hAnsi="微軟正黑體" w:hint="eastAsia"/>
          <w:szCs w:val="24"/>
        </w:rPr>
        <w:t>室觀課</w:t>
      </w:r>
      <w:proofErr w:type="gramEnd"/>
      <w:r w:rsidRPr="00FF778C">
        <w:rPr>
          <w:rFonts w:ascii="微軟正黑體" w:eastAsia="微軟正黑體" w:hAnsi="微軟正黑體" w:hint="eastAsia"/>
          <w:szCs w:val="24"/>
        </w:rPr>
        <w:t>。</w:t>
      </w:r>
      <w:proofErr w:type="gramStart"/>
      <w:r w:rsidRPr="00FF778C">
        <w:rPr>
          <w:rFonts w:ascii="微軟正黑體" w:eastAsia="微軟正黑體" w:hAnsi="微軟正黑體" w:hint="eastAsia"/>
          <w:szCs w:val="24"/>
        </w:rPr>
        <w:t>該校很特別</w:t>
      </w:r>
      <w:proofErr w:type="gramEnd"/>
      <w:r w:rsidRPr="00FF778C">
        <w:rPr>
          <w:rFonts w:ascii="微軟正黑體" w:eastAsia="微軟正黑體" w:hAnsi="微軟正黑體" w:hint="eastAsia"/>
          <w:szCs w:val="24"/>
        </w:rPr>
        <w:t>的是教師依學生選課多寡，可向學校提出經營需求的申請，擁有大小不一、個人化的教室。我們看到教室裡除了課桌椅、完整數位教學設備，還有沙發。第一個進入的是個大的自然科學教室，該位教師將教室布置得儼然是｢專門圖書館｣，有接近兩扇牆的矮櫃，擺放該科教師所教授的專門科目相關的書籍。教師講課時，除了利用</w:t>
      </w:r>
      <w:proofErr w:type="spellStart"/>
      <w:r w:rsidRPr="00FF778C">
        <w:rPr>
          <w:rFonts w:ascii="微軟正黑體" w:eastAsia="微軟正黑體" w:hAnsi="微軟正黑體" w:hint="eastAsia"/>
          <w:szCs w:val="24"/>
        </w:rPr>
        <w:t>ppt</w:t>
      </w:r>
      <w:proofErr w:type="spellEnd"/>
      <w:r w:rsidRPr="00FF778C">
        <w:rPr>
          <w:rFonts w:ascii="微軟正黑體" w:eastAsia="微軟正黑體" w:hAnsi="微軟正黑體" w:hint="eastAsia"/>
          <w:szCs w:val="24"/>
        </w:rPr>
        <w:t>教學</w:t>
      </w:r>
      <w:r w:rsidRPr="00FF778C">
        <w:rPr>
          <w:rFonts w:ascii="微軟正黑體" w:eastAsia="微軟正黑體" w:hAnsi="微軟正黑體" w:hint="eastAsia"/>
          <w:szCs w:val="24"/>
        </w:rPr>
        <w:lastRenderedPageBreak/>
        <w:t>外，還使用實物投影機進行更具體的講解。學生全部集中在前頭圍坐在沙發、地板、窗</w:t>
      </w:r>
      <w:proofErr w:type="gramStart"/>
      <w:r w:rsidRPr="00FF778C">
        <w:rPr>
          <w:rFonts w:ascii="微軟正黑體" w:eastAsia="微軟正黑體" w:hAnsi="微軟正黑體" w:hint="eastAsia"/>
          <w:szCs w:val="24"/>
        </w:rPr>
        <w:t>檯</w:t>
      </w:r>
      <w:proofErr w:type="gramEnd"/>
      <w:r w:rsidRPr="00FF778C">
        <w:rPr>
          <w:rFonts w:ascii="微軟正黑體" w:eastAsia="微軟正黑體" w:hAnsi="微軟正黑體" w:hint="eastAsia"/>
          <w:szCs w:val="24"/>
        </w:rPr>
        <w:t>，成U形聽課，以便適時提問與回答問題，與教師互動良好；另一間教室較小，教師進行</w:t>
      </w:r>
      <w:r w:rsidRPr="00B2019D">
        <w:rPr>
          <w:rFonts w:ascii="微軟正黑體" w:eastAsia="微軟正黑體" w:hAnsi="微軟正黑體" w:hint="eastAsia"/>
          <w:szCs w:val="24"/>
        </w:rPr>
        <w:t>英</w:t>
      </w:r>
      <w:r w:rsidRPr="00FF778C">
        <w:rPr>
          <w:rFonts w:ascii="微軟正黑體" w:eastAsia="微軟正黑體" w:hAnsi="微軟正黑體" w:hint="eastAsia"/>
          <w:szCs w:val="24"/>
        </w:rPr>
        <w:t>語文閱讀策略教學。每位學生都有</w:t>
      </w:r>
      <w:proofErr w:type="gramStart"/>
      <w:r w:rsidRPr="00FF778C">
        <w:rPr>
          <w:rFonts w:ascii="微軟正黑體" w:eastAsia="微軟正黑體" w:hAnsi="微軟正黑體" w:hint="eastAsia"/>
          <w:szCs w:val="24"/>
        </w:rPr>
        <w:t>一部筆電</w:t>
      </w:r>
      <w:proofErr w:type="gramEnd"/>
      <w:r w:rsidRPr="00FF778C">
        <w:rPr>
          <w:rFonts w:ascii="微軟正黑體" w:eastAsia="微軟正黑體" w:hAnsi="微軟正黑體" w:hint="eastAsia"/>
          <w:szCs w:val="24"/>
        </w:rPr>
        <w:t>，直接</w:t>
      </w:r>
      <w:proofErr w:type="gramStart"/>
      <w:r w:rsidRPr="00FF778C">
        <w:rPr>
          <w:rFonts w:ascii="微軟正黑體" w:eastAsia="微軟正黑體" w:hAnsi="微軟正黑體" w:hint="eastAsia"/>
          <w:szCs w:val="24"/>
        </w:rPr>
        <w:t>在筆電上</w:t>
      </w:r>
      <w:proofErr w:type="gramEnd"/>
      <w:r w:rsidRPr="00FF778C">
        <w:rPr>
          <w:rFonts w:ascii="微軟正黑體" w:eastAsia="微軟正黑體" w:hAnsi="微軟正黑體" w:hint="eastAsia"/>
          <w:szCs w:val="24"/>
        </w:rPr>
        <w:t>閱讀</w:t>
      </w:r>
      <w:r w:rsidR="00DD40F2" w:rsidRPr="00FF778C">
        <w:rPr>
          <w:rFonts w:ascii="微軟正黑體" w:eastAsia="微軟正黑體" w:hAnsi="微軟正黑體" w:cs="新細明體,Bold" w:hint="eastAsia"/>
          <w:bCs/>
          <w:color w:val="000000"/>
          <w:kern w:val="0"/>
          <w:szCs w:val="24"/>
        </w:rPr>
        <w:t>劍橋</w:t>
      </w:r>
      <w:r w:rsidR="00DD40F2" w:rsidRPr="00FF778C">
        <w:rPr>
          <w:rFonts w:ascii="微軟正黑體" w:eastAsia="微軟正黑體" w:hAnsi="微軟正黑體" w:cs="新細明體,Bold"/>
          <w:bCs/>
          <w:color w:val="000000"/>
          <w:kern w:val="0"/>
          <w:szCs w:val="24"/>
        </w:rPr>
        <w:t>N</w:t>
      </w:r>
      <w:r w:rsidR="00DD40F2" w:rsidRPr="00FF778C">
        <w:rPr>
          <w:rFonts w:ascii="微軟正黑體" w:eastAsia="微軟正黑體" w:hAnsi="微軟正黑體" w:cs="新細明體,Bold" w:hint="eastAsia"/>
          <w:bCs/>
          <w:color w:val="000000"/>
          <w:kern w:val="0"/>
          <w:szCs w:val="24"/>
        </w:rPr>
        <w:t>水準考試（</w:t>
      </w:r>
      <w:r w:rsidR="00DD40F2" w:rsidRPr="00FF778C">
        <w:rPr>
          <w:rFonts w:ascii="微軟正黑體" w:eastAsia="微軟正黑體" w:hAnsi="微軟正黑體" w:cs="新細明體,Bold"/>
          <w:bCs/>
          <w:color w:val="000000"/>
          <w:kern w:val="0"/>
          <w:szCs w:val="24"/>
        </w:rPr>
        <w:t>G</w:t>
      </w:r>
      <w:r w:rsidR="00DD40F2" w:rsidRPr="00B2019D">
        <w:rPr>
          <w:rFonts w:ascii="微軟正黑體" w:eastAsia="微軟正黑體" w:hAnsi="微軟正黑體" w:cs="新細明體,Bold"/>
          <w:bCs/>
          <w:color w:val="000000" w:themeColor="text1"/>
          <w:kern w:val="0"/>
          <w:szCs w:val="24"/>
        </w:rPr>
        <w:t>CE 'N' Lev</w:t>
      </w:r>
      <w:r w:rsidR="00DD40F2" w:rsidRPr="00FF778C">
        <w:rPr>
          <w:rFonts w:ascii="微軟正黑體" w:eastAsia="微軟正黑體" w:hAnsi="微軟正黑體" w:cs="新細明體,Bold"/>
          <w:bCs/>
          <w:color w:val="000000"/>
          <w:kern w:val="0"/>
          <w:szCs w:val="24"/>
        </w:rPr>
        <w:t>el</w:t>
      </w:r>
      <w:r w:rsidR="00DD40F2" w:rsidRPr="00FF778C">
        <w:rPr>
          <w:rFonts w:ascii="微軟正黑體" w:eastAsia="微軟正黑體" w:hAnsi="微軟正黑體" w:cs="新細明體,Bold" w:hint="eastAsia"/>
          <w:bCs/>
          <w:color w:val="000000"/>
          <w:kern w:val="0"/>
          <w:szCs w:val="24"/>
        </w:rPr>
        <w:t>）</w:t>
      </w:r>
      <w:r w:rsidRPr="00FF778C">
        <w:rPr>
          <w:rFonts w:ascii="微軟正黑體" w:eastAsia="微軟正黑體" w:hAnsi="微軟正黑體" w:hint="eastAsia"/>
          <w:szCs w:val="24"/>
        </w:rPr>
        <w:t>文章，接受教師指導語後，看到學生很認真的進行思考，並小聲討論，使用的是分組合作學習教學法。</w:t>
      </w:r>
    </w:p>
    <w:p w:rsidR="00B96385" w:rsidRPr="00FF778C" w:rsidRDefault="00B96385" w:rsidP="003E429E">
      <w:pPr>
        <w:rPr>
          <w:rFonts w:ascii="微軟正黑體" w:eastAsia="微軟正黑體" w:hAnsi="微軟正黑體"/>
          <w:szCs w:val="24"/>
        </w:rPr>
      </w:pPr>
      <w:r w:rsidRPr="00FF778C">
        <w:rPr>
          <w:rFonts w:ascii="微軟正黑體" w:eastAsia="微軟正黑體" w:hAnsi="微軟正黑體" w:hint="eastAsia"/>
          <w:szCs w:val="24"/>
        </w:rPr>
        <w:t xml:space="preserve">    因是</w:t>
      </w:r>
      <w:r w:rsidR="0063405D" w:rsidRPr="00FF778C">
        <w:rPr>
          <w:rFonts w:ascii="微軟正黑體" w:eastAsia="微軟正黑體" w:hAnsi="微軟正黑體" w:hint="eastAsia"/>
          <w:szCs w:val="24"/>
        </w:rPr>
        <w:t>在</w:t>
      </w:r>
      <w:r w:rsidRPr="00FF778C">
        <w:rPr>
          <w:rFonts w:ascii="微軟正黑體" w:eastAsia="微軟正黑體" w:hAnsi="微軟正黑體" w:hint="eastAsia"/>
          <w:szCs w:val="24"/>
        </w:rPr>
        <w:t>下午時間參訪</w:t>
      </w:r>
      <w:r w:rsidRPr="00FF778C">
        <w:rPr>
          <w:rFonts w:ascii="微軟正黑體" w:eastAsia="微軟正黑體" w:hAnsi="微軟正黑體" w:hint="eastAsia"/>
          <w:szCs w:val="24"/>
          <w:u w:val="single"/>
        </w:rPr>
        <w:t>啟發</w:t>
      </w:r>
      <w:r w:rsidRPr="00FF778C">
        <w:rPr>
          <w:rFonts w:ascii="微軟正黑體" w:eastAsia="微軟正黑體" w:hAnsi="微軟正黑體" w:hint="eastAsia"/>
          <w:szCs w:val="24"/>
        </w:rPr>
        <w:t>學校，沒有課室可</w:t>
      </w:r>
      <w:proofErr w:type="gramStart"/>
      <w:r w:rsidRPr="00FF778C">
        <w:rPr>
          <w:rFonts w:ascii="微軟正黑體" w:eastAsia="微軟正黑體" w:hAnsi="微軟正黑體" w:hint="eastAsia"/>
          <w:szCs w:val="24"/>
        </w:rPr>
        <w:t>進行觀課</w:t>
      </w:r>
      <w:proofErr w:type="gramEnd"/>
      <w:r w:rsidRPr="00FF778C">
        <w:rPr>
          <w:rFonts w:ascii="微軟正黑體" w:eastAsia="微軟正黑體" w:hAnsi="微軟正黑體" w:hint="eastAsia"/>
          <w:szCs w:val="24"/>
        </w:rPr>
        <w:t>。從簡報中得知該校閱讀教學工作完全由英語科教師負責，整個團隊約30人。使用教育部全國</w:t>
      </w:r>
      <w:r w:rsidRPr="00FF778C">
        <w:rPr>
          <w:rFonts w:ascii="微軟正黑體" w:eastAsia="微軟正黑體" w:hAnsi="微軟正黑體" w:hint="eastAsia"/>
          <w:szCs w:val="24"/>
          <w:u w:val="single"/>
        </w:rPr>
        <w:t>英</w:t>
      </w:r>
      <w:r w:rsidRPr="00FF778C">
        <w:rPr>
          <w:rFonts w:ascii="微軟正黑體" w:eastAsia="微軟正黑體" w:hAnsi="微軟正黑體" w:hint="eastAsia"/>
          <w:szCs w:val="24"/>
        </w:rPr>
        <w:t>文課程｢STELLAR｣(</w:t>
      </w:r>
      <w:proofErr w:type="spellStart"/>
      <w:r w:rsidRPr="00FF778C">
        <w:rPr>
          <w:rFonts w:ascii="微軟正黑體" w:eastAsia="微軟正黑體" w:hAnsi="微軟正黑體" w:hint="eastAsia"/>
          <w:szCs w:val="24"/>
        </w:rPr>
        <w:t>ST</w:t>
      </w:r>
      <w:r w:rsidRPr="00FF778C">
        <w:rPr>
          <w:rFonts w:ascii="微軟正黑體" w:eastAsia="微軟正黑體" w:hAnsi="微軟正黑體"/>
          <w:szCs w:val="24"/>
        </w:rPr>
        <w:t>trategies</w:t>
      </w:r>
      <w:proofErr w:type="spellEnd"/>
      <w:r w:rsidRPr="00FF778C">
        <w:rPr>
          <w:rFonts w:ascii="微軟正黑體" w:eastAsia="微軟正黑體" w:hAnsi="微軟正黑體"/>
          <w:szCs w:val="24"/>
        </w:rPr>
        <w:t xml:space="preserve"> for English </w:t>
      </w:r>
      <w:r w:rsidRPr="00FF778C">
        <w:rPr>
          <w:rFonts w:ascii="微軟正黑體" w:eastAsia="微軟正黑體" w:hAnsi="微軟正黑體" w:hint="eastAsia"/>
          <w:szCs w:val="24"/>
        </w:rPr>
        <w:t>L</w:t>
      </w:r>
      <w:r w:rsidRPr="00FF778C">
        <w:rPr>
          <w:rFonts w:ascii="微軟正黑體" w:eastAsia="微軟正黑體" w:hAnsi="微軟正黑體"/>
          <w:szCs w:val="24"/>
        </w:rPr>
        <w:t xml:space="preserve">anguage </w:t>
      </w:r>
      <w:r w:rsidRPr="00FF778C">
        <w:rPr>
          <w:rFonts w:ascii="微軟正黑體" w:eastAsia="微軟正黑體" w:hAnsi="微軟正黑體" w:hint="eastAsia"/>
          <w:szCs w:val="24"/>
        </w:rPr>
        <w:t>L</w:t>
      </w:r>
      <w:r w:rsidRPr="00FF778C">
        <w:rPr>
          <w:rFonts w:ascii="微軟正黑體" w:eastAsia="微軟正黑體" w:hAnsi="微軟正黑體"/>
          <w:szCs w:val="24"/>
        </w:rPr>
        <w:t xml:space="preserve">earning </w:t>
      </w:r>
      <w:r w:rsidRPr="00FF778C">
        <w:rPr>
          <w:rFonts w:ascii="微軟正黑體" w:eastAsia="微軟正黑體" w:hAnsi="微軟正黑體" w:hint="eastAsia"/>
          <w:szCs w:val="24"/>
        </w:rPr>
        <w:t>A</w:t>
      </w:r>
      <w:r w:rsidRPr="00FF778C">
        <w:rPr>
          <w:rFonts w:ascii="微軟正黑體" w:eastAsia="微軟正黑體" w:hAnsi="微軟正黑體"/>
          <w:szCs w:val="24"/>
        </w:rPr>
        <w:t xml:space="preserve">nd </w:t>
      </w:r>
      <w:r w:rsidRPr="00FF778C">
        <w:rPr>
          <w:rFonts w:ascii="微軟正黑體" w:eastAsia="微軟正黑體" w:hAnsi="微軟正黑體" w:hint="eastAsia"/>
          <w:szCs w:val="24"/>
        </w:rPr>
        <w:t>R</w:t>
      </w:r>
      <w:r w:rsidRPr="00FF778C">
        <w:rPr>
          <w:rFonts w:ascii="微軟正黑體" w:eastAsia="微軟正黑體" w:hAnsi="微軟正黑體"/>
          <w:szCs w:val="24"/>
        </w:rPr>
        <w:t>eading</w:t>
      </w:r>
      <w:r w:rsidRPr="00FF778C">
        <w:rPr>
          <w:rFonts w:ascii="微軟正黑體" w:eastAsia="微軟正黑體" w:hAnsi="微軟正黑體" w:hint="eastAsia"/>
          <w:szCs w:val="24"/>
        </w:rPr>
        <w:t>)分組備課、合作教學。但從英語部主任</w:t>
      </w:r>
      <w:r w:rsidR="007E60A8" w:rsidRPr="00FF778C">
        <w:rPr>
          <w:rFonts w:ascii="微軟正黑體" w:eastAsia="微軟正黑體" w:hAnsi="微軟正黑體" w:hint="eastAsia"/>
          <w:szCs w:val="24"/>
        </w:rPr>
        <w:t>獨撐一個下午做簡報，</w:t>
      </w:r>
      <w:r w:rsidRPr="00FF778C">
        <w:rPr>
          <w:rFonts w:ascii="微軟正黑體" w:eastAsia="微軟正黑體" w:hAnsi="微軟正黑體" w:hint="eastAsia"/>
          <w:szCs w:val="24"/>
        </w:rPr>
        <w:t>談該團隊在英語閱讀教學的方案與努力，可以很深刻地感受到</w:t>
      </w:r>
      <w:r w:rsidRPr="00FF778C">
        <w:rPr>
          <w:rFonts w:ascii="微軟正黑體" w:eastAsia="微軟正黑體" w:hAnsi="微軟正黑體" w:hint="eastAsia"/>
          <w:szCs w:val="24"/>
          <w:u w:val="single"/>
        </w:rPr>
        <w:t>新加坡</w:t>
      </w:r>
      <w:r w:rsidRPr="00FF778C">
        <w:rPr>
          <w:rFonts w:ascii="微軟正黑體" w:eastAsia="微軟正黑體" w:hAnsi="微軟正黑體" w:hint="eastAsia"/>
          <w:szCs w:val="24"/>
        </w:rPr>
        <w:t>的競爭力</w:t>
      </w:r>
      <w:r w:rsidR="0032661E" w:rsidRPr="00FF778C">
        <w:rPr>
          <w:rFonts w:ascii="微軟正黑體" w:eastAsia="微軟正黑體" w:hAnsi="微軟正黑體" w:hint="eastAsia"/>
          <w:szCs w:val="24"/>
        </w:rPr>
        <w:t>是</w:t>
      </w:r>
      <w:r w:rsidRPr="00FF778C">
        <w:rPr>
          <w:rFonts w:ascii="微軟正黑體" w:eastAsia="微軟正黑體" w:hAnsi="微軟正黑體" w:hint="eastAsia"/>
          <w:szCs w:val="24"/>
        </w:rPr>
        <w:t>從何而來了！一位教學資歷30年的老師，仍然充滿活力，既談學校的發展，亦談個人在教學上的</w:t>
      </w:r>
      <w:r w:rsidR="00646B02" w:rsidRPr="00FF778C">
        <w:rPr>
          <w:rFonts w:ascii="微軟正黑體" w:eastAsia="微軟正黑體" w:hAnsi="微軟正黑體" w:hint="eastAsia"/>
          <w:szCs w:val="24"/>
        </w:rPr>
        <w:t>執著</w:t>
      </w:r>
      <w:r w:rsidRPr="00FF778C">
        <w:rPr>
          <w:rFonts w:ascii="微軟正黑體" w:eastAsia="微軟正黑體" w:hAnsi="微軟正黑體" w:hint="eastAsia"/>
          <w:szCs w:val="24"/>
        </w:rPr>
        <w:t>，令人敬佩！</w:t>
      </w:r>
    </w:p>
    <w:p w:rsidR="00B96385" w:rsidRPr="00FF778C" w:rsidRDefault="00B96385" w:rsidP="00684E60">
      <w:pPr>
        <w:rPr>
          <w:rFonts w:ascii="微軟正黑體" w:eastAsia="微軟正黑體" w:hAnsi="微軟正黑體"/>
          <w:szCs w:val="24"/>
        </w:rPr>
      </w:pPr>
      <w:r w:rsidRPr="00FF778C">
        <w:rPr>
          <w:rFonts w:ascii="微軟正黑體" w:eastAsia="微軟正黑體" w:hAnsi="微軟正黑體" w:hint="eastAsia"/>
          <w:szCs w:val="24"/>
        </w:rPr>
        <w:t xml:space="preserve">    </w:t>
      </w:r>
      <w:r w:rsidR="00B2019D" w:rsidRPr="00B2019D">
        <w:rPr>
          <w:rFonts w:ascii="微軟正黑體" w:eastAsia="微軟正黑體" w:hAnsi="微軟正黑體" w:hint="eastAsia"/>
          <w:szCs w:val="24"/>
          <w:u w:val="single"/>
        </w:rPr>
        <w:t>星爍</w:t>
      </w:r>
      <w:r w:rsidRPr="00FF778C">
        <w:rPr>
          <w:rFonts w:ascii="微軟正黑體" w:eastAsia="微軟正黑體" w:hAnsi="微軟正黑體" w:hint="eastAsia"/>
          <w:szCs w:val="24"/>
        </w:rPr>
        <w:t>小學則將教育部全國</w:t>
      </w:r>
      <w:r w:rsidRPr="00B2019D">
        <w:rPr>
          <w:rFonts w:ascii="微軟正黑體" w:eastAsia="微軟正黑體" w:hAnsi="微軟正黑體" w:hint="eastAsia"/>
          <w:szCs w:val="24"/>
        </w:rPr>
        <w:t>英</w:t>
      </w:r>
      <w:r w:rsidRPr="00FF778C">
        <w:rPr>
          <w:rFonts w:ascii="微軟正黑體" w:eastAsia="微軟正黑體" w:hAnsi="微軟正黑體" w:hint="eastAsia"/>
          <w:szCs w:val="24"/>
        </w:rPr>
        <w:t>文課程｢STELLAR｣結合校本課程，發展屬於自己的閱讀教學；並</w:t>
      </w:r>
      <w:r w:rsidR="00560C51" w:rsidRPr="00FF778C">
        <w:rPr>
          <w:rFonts w:ascii="微軟正黑體" w:eastAsia="微軟正黑體" w:hAnsi="微軟正黑體" w:hint="eastAsia"/>
          <w:szCs w:val="24"/>
        </w:rPr>
        <w:t>和</w:t>
      </w:r>
      <w:r w:rsidRPr="00B2019D">
        <w:rPr>
          <w:rFonts w:ascii="微軟正黑體" w:eastAsia="微軟正黑體" w:hAnsi="微軟正黑體" w:hint="eastAsia"/>
          <w:szCs w:val="24"/>
        </w:rPr>
        <w:t>美</w:t>
      </w:r>
      <w:r w:rsidRPr="00FF778C">
        <w:rPr>
          <w:rFonts w:ascii="微軟正黑體" w:eastAsia="微軟正黑體" w:hAnsi="微軟正黑體" w:hint="eastAsia"/>
          <w:szCs w:val="24"/>
        </w:rPr>
        <w:t>國學校合作，從小二開始矯正</w:t>
      </w:r>
      <w:r w:rsidRPr="00FF778C">
        <w:rPr>
          <w:rFonts w:ascii="微軟正黑體" w:eastAsia="微軟正黑體" w:hAnsi="微軟正黑體" w:hint="eastAsia"/>
          <w:szCs w:val="24"/>
          <w:u w:val="single"/>
        </w:rPr>
        <w:t>新加坡</w:t>
      </w:r>
      <w:r w:rsidRPr="00FF778C">
        <w:rPr>
          <w:rFonts w:ascii="微軟正黑體" w:eastAsia="微軟正黑體" w:hAnsi="微軟正黑體" w:hint="eastAsia"/>
          <w:szCs w:val="24"/>
        </w:rPr>
        <w:t>式</w:t>
      </w:r>
      <w:r w:rsidRPr="00B2019D">
        <w:rPr>
          <w:rFonts w:ascii="微軟正黑體" w:eastAsia="微軟正黑體" w:hAnsi="微軟正黑體" w:hint="eastAsia"/>
          <w:szCs w:val="24"/>
        </w:rPr>
        <w:t>英</w:t>
      </w:r>
      <w:r w:rsidRPr="00FF778C">
        <w:rPr>
          <w:rFonts w:ascii="微軟正黑體" w:eastAsia="微軟正黑體" w:hAnsi="微軟正黑體" w:hint="eastAsia"/>
          <w:szCs w:val="24"/>
        </w:rPr>
        <w:t>語發音，與國際接軌。我們進入的第一個教室是小</w:t>
      </w:r>
      <w:proofErr w:type="gramStart"/>
      <w:r w:rsidRPr="00FF778C">
        <w:rPr>
          <w:rFonts w:ascii="微軟正黑體" w:eastAsia="微軟正黑體" w:hAnsi="微軟正黑體" w:hint="eastAsia"/>
          <w:szCs w:val="24"/>
        </w:rPr>
        <w:t>一</w:t>
      </w:r>
      <w:proofErr w:type="gramEnd"/>
      <w:r w:rsidRPr="00FF778C">
        <w:rPr>
          <w:rFonts w:ascii="微軟正黑體" w:eastAsia="微軟正黑體" w:hAnsi="微軟正黑體" w:hint="eastAsia"/>
          <w:szCs w:val="24"/>
        </w:rPr>
        <w:t>學生，上的是校本課程｢小太陽｣。我們看到跟</w:t>
      </w:r>
      <w:r w:rsidRPr="00B2019D">
        <w:rPr>
          <w:rFonts w:ascii="微軟正黑體" w:eastAsia="微軟正黑體" w:hAnsi="微軟正黑體" w:hint="eastAsia"/>
          <w:szCs w:val="24"/>
        </w:rPr>
        <w:t>美</w:t>
      </w:r>
      <w:r w:rsidRPr="00FF778C">
        <w:rPr>
          <w:rFonts w:ascii="微軟正黑體" w:eastAsia="微軟正黑體" w:hAnsi="微軟正黑體" w:hint="eastAsia"/>
          <w:szCs w:val="24"/>
        </w:rPr>
        <w:t>國學校大教室一樣，後端將學生課桌椅分成小組</w:t>
      </w:r>
      <w:r w:rsidR="0027618C" w:rsidRPr="00FF778C">
        <w:rPr>
          <w:rFonts w:ascii="微軟正黑體" w:eastAsia="微軟正黑體" w:hAnsi="微軟正黑體" w:hint="eastAsia"/>
          <w:szCs w:val="24"/>
        </w:rPr>
        <w:t>工作</w:t>
      </w:r>
      <w:r w:rsidRPr="00FF778C">
        <w:rPr>
          <w:rFonts w:ascii="微軟正黑體" w:eastAsia="微軟正黑體" w:hAnsi="微軟正黑體" w:hint="eastAsia"/>
          <w:szCs w:val="24"/>
        </w:rPr>
        <w:t>樣態，不同的是，前端</w:t>
      </w:r>
      <w:r w:rsidRPr="00B2019D">
        <w:rPr>
          <w:rFonts w:ascii="微軟正黑體" w:eastAsia="微軟正黑體" w:hAnsi="微軟正黑體" w:hint="eastAsia"/>
          <w:szCs w:val="24"/>
        </w:rPr>
        <w:t>美</w:t>
      </w:r>
      <w:r w:rsidRPr="00FF778C">
        <w:rPr>
          <w:rFonts w:ascii="微軟正黑體" w:eastAsia="微軟正黑體" w:hAnsi="微軟正黑體" w:hint="eastAsia"/>
          <w:szCs w:val="24"/>
        </w:rPr>
        <w:t>國學校有沙發，</w:t>
      </w:r>
      <w:r w:rsidR="00B2019D" w:rsidRPr="00B2019D">
        <w:rPr>
          <w:rFonts w:ascii="微軟正黑體" w:eastAsia="微軟正黑體" w:hAnsi="微軟正黑體" w:hint="eastAsia"/>
          <w:szCs w:val="24"/>
          <w:u w:val="single"/>
        </w:rPr>
        <w:t>星爍</w:t>
      </w:r>
      <w:r w:rsidRPr="00FF778C">
        <w:rPr>
          <w:rFonts w:ascii="微軟正黑體" w:eastAsia="微軟正黑體" w:hAnsi="微軟正黑體" w:hint="eastAsia"/>
          <w:szCs w:val="24"/>
        </w:rPr>
        <w:t>小學教室沒有。教師講課時，學生排排坐在教師前頭地板。因為是小</w:t>
      </w:r>
      <w:proofErr w:type="gramStart"/>
      <w:r w:rsidRPr="00FF778C">
        <w:rPr>
          <w:rFonts w:ascii="微軟正黑體" w:eastAsia="微軟正黑體" w:hAnsi="微軟正黑體" w:hint="eastAsia"/>
          <w:szCs w:val="24"/>
        </w:rPr>
        <w:t>一</w:t>
      </w:r>
      <w:proofErr w:type="gramEnd"/>
      <w:r w:rsidRPr="00FF778C">
        <w:rPr>
          <w:rFonts w:ascii="微軟正黑體" w:eastAsia="微軟正黑體" w:hAnsi="微軟正黑體" w:hint="eastAsia"/>
          <w:szCs w:val="24"/>
        </w:rPr>
        <w:t>新生，教師</w:t>
      </w:r>
      <w:r w:rsidR="006518B0" w:rsidRPr="00FF778C">
        <w:rPr>
          <w:rFonts w:ascii="微軟正黑體" w:eastAsia="微軟正黑體" w:hAnsi="微軟正黑體" w:hint="eastAsia"/>
          <w:szCs w:val="24"/>
        </w:rPr>
        <w:t>使用大開本書籍，坐在椅子上</w:t>
      </w:r>
      <w:r w:rsidRPr="00FF778C">
        <w:rPr>
          <w:rFonts w:ascii="微軟正黑體" w:eastAsia="微軟正黑體" w:hAnsi="微軟正黑體" w:hint="eastAsia"/>
          <w:szCs w:val="24"/>
        </w:rPr>
        <w:t>接近學生講課，</w:t>
      </w:r>
      <w:r w:rsidR="00240C1F" w:rsidRPr="00FF778C">
        <w:rPr>
          <w:rFonts w:ascii="微軟正黑體" w:eastAsia="微軟正黑體" w:hAnsi="微軟正黑體" w:hint="eastAsia"/>
          <w:szCs w:val="24"/>
        </w:rPr>
        <w:t>使用提問法，</w:t>
      </w:r>
      <w:r w:rsidR="006518B0" w:rsidRPr="00FF778C">
        <w:rPr>
          <w:rFonts w:ascii="微軟正黑體" w:eastAsia="微軟正黑體" w:hAnsi="微軟正黑體" w:hint="eastAsia"/>
          <w:szCs w:val="24"/>
        </w:rPr>
        <w:t>結合</w:t>
      </w:r>
      <w:r w:rsidRPr="00FF778C">
        <w:rPr>
          <w:rFonts w:ascii="微軟正黑體" w:eastAsia="微軟正黑體" w:hAnsi="微軟正黑體" w:hint="eastAsia"/>
          <w:szCs w:val="24"/>
        </w:rPr>
        <w:t>學生生活經驗，引導學生學習。第二</w:t>
      </w:r>
      <w:proofErr w:type="gramStart"/>
      <w:r w:rsidRPr="00FF778C">
        <w:rPr>
          <w:rFonts w:ascii="微軟正黑體" w:eastAsia="微軟正黑體" w:hAnsi="微軟正黑體" w:hint="eastAsia"/>
          <w:szCs w:val="24"/>
        </w:rPr>
        <w:t>個</w:t>
      </w:r>
      <w:proofErr w:type="gramEnd"/>
      <w:r w:rsidRPr="00FF778C">
        <w:rPr>
          <w:rFonts w:ascii="微軟正黑體" w:eastAsia="微軟正黑體" w:hAnsi="微軟正黑體" w:hint="eastAsia"/>
          <w:szCs w:val="24"/>
        </w:rPr>
        <w:t>課室是小二學生，上的也是校本課程</w:t>
      </w:r>
      <w:r w:rsidRPr="00FF778C">
        <w:rPr>
          <w:rFonts w:ascii="微軟正黑體" w:eastAsia="微軟正黑體" w:hAnsi="微軟正黑體" w:hint="eastAsia"/>
          <w:szCs w:val="24"/>
        </w:rPr>
        <w:lastRenderedPageBreak/>
        <w:t>｢小夥伴｣。教室樣態與小</w:t>
      </w:r>
      <w:proofErr w:type="gramStart"/>
      <w:r w:rsidRPr="00FF778C">
        <w:rPr>
          <w:rFonts w:ascii="微軟正黑體" w:eastAsia="微軟正黑體" w:hAnsi="微軟正黑體" w:hint="eastAsia"/>
          <w:szCs w:val="24"/>
        </w:rPr>
        <w:t>一</w:t>
      </w:r>
      <w:proofErr w:type="gramEnd"/>
      <w:r w:rsidRPr="00FF778C">
        <w:rPr>
          <w:rFonts w:ascii="微軟正黑體" w:eastAsia="微軟正黑體" w:hAnsi="微軟正黑體" w:hint="eastAsia"/>
          <w:szCs w:val="24"/>
        </w:rPr>
        <w:t>教室相同；不同的是，學生依</w:t>
      </w:r>
      <w:r w:rsidRPr="00B2019D">
        <w:rPr>
          <w:rFonts w:ascii="微軟正黑體" w:eastAsia="微軟正黑體" w:hAnsi="微軟正黑體" w:hint="eastAsia"/>
          <w:szCs w:val="24"/>
        </w:rPr>
        <w:t>英</w:t>
      </w:r>
      <w:r w:rsidRPr="00FF778C">
        <w:rPr>
          <w:rFonts w:ascii="微軟正黑體" w:eastAsia="微軟正黑體" w:hAnsi="微軟正黑體" w:hint="eastAsia"/>
          <w:szCs w:val="24"/>
        </w:rPr>
        <w:t>語文程度拿著學習材料分組坐於地板，互相朗讀給同組夥伴聽。教師</w:t>
      </w:r>
      <w:proofErr w:type="gramStart"/>
      <w:r w:rsidRPr="00FF778C">
        <w:rPr>
          <w:rFonts w:ascii="微軟正黑體" w:eastAsia="微軟正黑體" w:hAnsi="微軟正黑體" w:hint="eastAsia"/>
          <w:szCs w:val="24"/>
        </w:rPr>
        <w:t>則喚取須</w:t>
      </w:r>
      <w:proofErr w:type="gramEnd"/>
      <w:r w:rsidRPr="00FF778C">
        <w:rPr>
          <w:rFonts w:ascii="微軟正黑體" w:eastAsia="微軟正黑體" w:hAnsi="微軟正黑體" w:hint="eastAsia"/>
          <w:szCs w:val="24"/>
        </w:rPr>
        <w:t>半支持學生至跟前朗讀讀本。在這個</w:t>
      </w:r>
      <w:proofErr w:type="gramStart"/>
      <w:r w:rsidRPr="00FF778C">
        <w:rPr>
          <w:rFonts w:ascii="微軟正黑體" w:eastAsia="微軟正黑體" w:hAnsi="微軟正黑體" w:hint="eastAsia"/>
          <w:szCs w:val="24"/>
        </w:rPr>
        <w:t>教室裡尾端</w:t>
      </w:r>
      <w:proofErr w:type="gramEnd"/>
      <w:r w:rsidRPr="00FF778C">
        <w:rPr>
          <w:rFonts w:ascii="微軟正黑體" w:eastAsia="微軟正黑體" w:hAnsi="微軟正黑體" w:hint="eastAsia"/>
          <w:szCs w:val="24"/>
        </w:rPr>
        <w:t>，看到了個有趣的凹凸隔間方式。凸出</w:t>
      </w:r>
      <w:proofErr w:type="gramStart"/>
      <w:r w:rsidRPr="00FF778C">
        <w:rPr>
          <w:rFonts w:ascii="微軟正黑體" w:eastAsia="微軟正黑體" w:hAnsi="微軟正黑體" w:hint="eastAsia"/>
          <w:szCs w:val="24"/>
        </w:rPr>
        <w:t>那扇牆當</w:t>
      </w:r>
      <w:proofErr w:type="gramEnd"/>
      <w:r w:rsidRPr="00FF778C">
        <w:rPr>
          <w:rFonts w:ascii="微軟正黑體" w:eastAsia="微軟正黑體" w:hAnsi="微軟正黑體" w:hint="eastAsia"/>
          <w:szCs w:val="24"/>
        </w:rPr>
        <w:t>公佈欄；</w:t>
      </w:r>
      <w:proofErr w:type="gramStart"/>
      <w:r w:rsidRPr="00FF778C">
        <w:rPr>
          <w:rFonts w:ascii="微軟正黑體" w:eastAsia="微軟正黑體" w:hAnsi="微軟正黑體" w:hint="eastAsia"/>
          <w:szCs w:val="24"/>
        </w:rPr>
        <w:t>凹</w:t>
      </w:r>
      <w:proofErr w:type="gramEnd"/>
      <w:r w:rsidRPr="00FF778C">
        <w:rPr>
          <w:rFonts w:ascii="微軟正黑體" w:eastAsia="微軟正黑體" w:hAnsi="微軟正黑體" w:hint="eastAsia"/>
          <w:szCs w:val="24"/>
        </w:rPr>
        <w:t>進</w:t>
      </w:r>
      <w:proofErr w:type="gramStart"/>
      <w:r w:rsidRPr="00FF778C">
        <w:rPr>
          <w:rFonts w:ascii="微軟正黑體" w:eastAsia="微軟正黑體" w:hAnsi="微軟正黑體" w:hint="eastAsia"/>
          <w:szCs w:val="24"/>
        </w:rPr>
        <w:t>那扇牆面</w:t>
      </w:r>
      <w:proofErr w:type="gramEnd"/>
      <w:r w:rsidRPr="00FF778C">
        <w:rPr>
          <w:rFonts w:ascii="微軟正黑體" w:eastAsia="微軟正黑體" w:hAnsi="微軟正黑體" w:hint="eastAsia"/>
          <w:szCs w:val="24"/>
        </w:rPr>
        <w:t>掛了個白板，前</w:t>
      </w:r>
      <w:r w:rsidR="009B1B46" w:rsidRPr="00FF778C">
        <w:rPr>
          <w:rFonts w:ascii="微軟正黑體" w:eastAsia="微軟正黑體" w:hAnsi="微軟正黑體" w:hint="eastAsia"/>
          <w:szCs w:val="24"/>
        </w:rPr>
        <w:t>頭</w:t>
      </w:r>
      <w:r w:rsidRPr="00FF778C">
        <w:rPr>
          <w:rFonts w:ascii="微軟正黑體" w:eastAsia="微軟正黑體" w:hAnsi="微軟正黑體" w:hint="eastAsia"/>
          <w:szCs w:val="24"/>
        </w:rPr>
        <w:t>有個小空間，擺了約</w:t>
      </w:r>
      <w:r w:rsidR="00883669" w:rsidRPr="00FF778C">
        <w:rPr>
          <w:rFonts w:ascii="微軟正黑體" w:eastAsia="微軟正黑體" w:hAnsi="微軟正黑體" w:hint="eastAsia"/>
          <w:szCs w:val="24"/>
        </w:rPr>
        <w:t>6</w:t>
      </w:r>
      <w:r w:rsidRPr="00FF778C">
        <w:rPr>
          <w:rFonts w:ascii="微軟正黑體" w:eastAsia="微軟正黑體" w:hAnsi="微軟正黑體" w:hint="eastAsia"/>
          <w:szCs w:val="24"/>
        </w:rPr>
        <w:t>張梯形桌椅，</w:t>
      </w:r>
      <w:proofErr w:type="gramStart"/>
      <w:r w:rsidRPr="00FF778C">
        <w:rPr>
          <w:rFonts w:ascii="微軟正黑體" w:eastAsia="微軟正黑體" w:hAnsi="微軟正黑體" w:hint="eastAsia"/>
          <w:szCs w:val="24"/>
        </w:rPr>
        <w:t>兜成個</w:t>
      </w:r>
      <w:proofErr w:type="gramEnd"/>
      <w:r w:rsidRPr="00FF778C">
        <w:rPr>
          <w:rFonts w:ascii="微軟正黑體" w:eastAsia="微軟正黑體" w:hAnsi="微軟正黑體" w:hint="eastAsia"/>
          <w:szCs w:val="24"/>
        </w:rPr>
        <w:t>半弧形。猜猜這是用來做什麼的？補救教學！放學後，班級教師會將學習落後學生留下來，在這個小空間內進行補救教學。這個概念夠實用吧！最後進到的是小</w:t>
      </w:r>
      <w:r w:rsidR="00B2019D">
        <w:rPr>
          <w:rFonts w:ascii="微軟正黑體" w:eastAsia="微軟正黑體" w:hAnsi="微軟正黑體" w:hint="eastAsia"/>
          <w:szCs w:val="24"/>
        </w:rPr>
        <w:t>五</w:t>
      </w:r>
      <w:r w:rsidRPr="00FF778C">
        <w:rPr>
          <w:rFonts w:ascii="微軟正黑體" w:eastAsia="微軟正黑體" w:hAnsi="微軟正黑體" w:hint="eastAsia"/>
          <w:szCs w:val="24"/>
        </w:rPr>
        <w:t>教室，每</w:t>
      </w:r>
      <w:proofErr w:type="gramStart"/>
      <w:r w:rsidRPr="00FF778C">
        <w:rPr>
          <w:rFonts w:ascii="微軟正黑體" w:eastAsia="微軟正黑體" w:hAnsi="微軟正黑體" w:hint="eastAsia"/>
          <w:szCs w:val="24"/>
        </w:rPr>
        <w:t>個</w:t>
      </w:r>
      <w:proofErr w:type="gramEnd"/>
      <w:r w:rsidRPr="00FF778C">
        <w:rPr>
          <w:rFonts w:ascii="微軟正黑體" w:eastAsia="微軟正黑體" w:hAnsi="微軟正黑體" w:hint="eastAsia"/>
          <w:szCs w:val="24"/>
        </w:rPr>
        <w:t>學生都有</w:t>
      </w:r>
      <w:proofErr w:type="gramStart"/>
      <w:r w:rsidRPr="00FF778C">
        <w:rPr>
          <w:rFonts w:ascii="微軟正黑體" w:eastAsia="微軟正黑體" w:hAnsi="微軟正黑體" w:hint="eastAsia"/>
          <w:szCs w:val="24"/>
        </w:rPr>
        <w:t>一部筆電</w:t>
      </w:r>
      <w:proofErr w:type="gramEnd"/>
      <w:r w:rsidRPr="00FF778C">
        <w:rPr>
          <w:rFonts w:ascii="微軟正黑體" w:eastAsia="微軟正黑體" w:hAnsi="微軟正黑體" w:hint="eastAsia"/>
          <w:szCs w:val="24"/>
        </w:rPr>
        <w:t>，進行教師事先在web2.0建構好的KWL圖表內。不時聽到孩子驚呼「有人寫出</w:t>
      </w:r>
      <w:r w:rsidRPr="00FF778C">
        <w:rPr>
          <w:rFonts w:ascii="微軟正黑體" w:eastAsia="微軟正黑體" w:hAnsi="微軟正黑體"/>
          <w:szCs w:val="24"/>
        </w:rPr>
        <w:t>…</w:t>
      </w:r>
      <w:proofErr w:type="gramStart"/>
      <w:r w:rsidRPr="00FF778C">
        <w:rPr>
          <w:rFonts w:ascii="微軟正黑體" w:eastAsia="微軟正黑體" w:hAnsi="微軟正黑體"/>
          <w:szCs w:val="24"/>
        </w:rPr>
        <w:t>…</w:t>
      </w:r>
      <w:proofErr w:type="gramEnd"/>
      <w:r w:rsidRPr="00FF778C">
        <w:rPr>
          <w:rFonts w:ascii="微軟正黑體" w:eastAsia="微軟正黑體" w:hAnsi="微軟正黑體" w:hint="eastAsia"/>
          <w:szCs w:val="24"/>
        </w:rPr>
        <w:t>」之類的語言。原來，</w:t>
      </w:r>
      <w:r w:rsidRPr="00FF778C">
        <w:rPr>
          <w:rFonts w:ascii="微軟正黑體" w:eastAsia="微軟正黑體" w:hAnsi="微軟正黑體"/>
          <w:szCs w:val="24"/>
        </w:rPr>
        <w:t>KWL</w:t>
      </w:r>
      <w:r w:rsidRPr="00FF778C">
        <w:rPr>
          <w:rFonts w:ascii="微軟正黑體" w:eastAsia="微軟正黑體" w:hAnsi="微軟正黑體" w:hint="eastAsia"/>
          <w:szCs w:val="24"/>
        </w:rPr>
        <w:t>是一種有效的閱讀教學策略，能夠引導學生閱讀並理解整篇文章。閱讀前，學生通過「大腦風暴(</w:t>
      </w:r>
      <w:r w:rsidRPr="00FF778C">
        <w:rPr>
          <w:rFonts w:ascii="微軟正黑體" w:eastAsia="微軟正黑體" w:hAnsi="微軟正黑體"/>
          <w:szCs w:val="24"/>
        </w:rPr>
        <w:t>brainstorming</w:t>
      </w:r>
      <w:r w:rsidRPr="00FF778C">
        <w:rPr>
          <w:rFonts w:ascii="微軟正黑體" w:eastAsia="微軟正黑體" w:hAnsi="微軟正黑體" w:hint="eastAsia"/>
          <w:szCs w:val="24"/>
        </w:rPr>
        <w:t>)」</w:t>
      </w:r>
      <w:r w:rsidR="009A0A08" w:rsidRPr="00FF778C">
        <w:rPr>
          <w:rFonts w:ascii="微軟正黑體" w:eastAsia="微軟正黑體" w:hAnsi="微軟正黑體" w:hint="eastAsia"/>
          <w:szCs w:val="24"/>
        </w:rPr>
        <w:t>(腦力激盪)</w:t>
      </w:r>
      <w:r w:rsidRPr="00FF778C">
        <w:rPr>
          <w:rFonts w:ascii="微軟正黑體" w:eastAsia="微軟正黑體" w:hAnsi="微軟正黑體" w:hint="eastAsia"/>
          <w:szCs w:val="24"/>
        </w:rPr>
        <w:t>集體討論與文章主題相關的知識，並把這些資訊記錄在</w:t>
      </w:r>
      <w:r w:rsidRPr="00FF778C">
        <w:rPr>
          <w:rFonts w:ascii="微軟正黑體" w:eastAsia="微軟正黑體" w:hAnsi="微軟正黑體"/>
          <w:szCs w:val="24"/>
        </w:rPr>
        <w:t>KWL</w:t>
      </w:r>
      <w:r w:rsidRPr="00FF778C">
        <w:rPr>
          <w:rFonts w:ascii="微軟正黑體" w:eastAsia="微軟正黑體" w:hAnsi="微軟正黑體" w:hint="eastAsia"/>
          <w:szCs w:val="24"/>
        </w:rPr>
        <w:t>圖表的</w:t>
      </w:r>
      <w:r w:rsidRPr="00FF778C">
        <w:rPr>
          <w:rFonts w:ascii="微軟正黑體" w:eastAsia="微軟正黑體" w:hAnsi="微軟正黑體"/>
          <w:szCs w:val="24"/>
        </w:rPr>
        <w:t>K(What I know)</w:t>
      </w:r>
      <w:r w:rsidRPr="00FF778C">
        <w:rPr>
          <w:rFonts w:ascii="微軟正黑體" w:eastAsia="微軟正黑體" w:hAnsi="微軟正黑體" w:hint="eastAsia"/>
          <w:szCs w:val="24"/>
        </w:rPr>
        <w:t>欄內。接著，學生就文章的主題提出一些他們渴望瞭解的問題，並將這些問題列在</w:t>
      </w:r>
      <w:r w:rsidRPr="00FF778C">
        <w:rPr>
          <w:rFonts w:ascii="微軟正黑體" w:eastAsia="微軟正黑體" w:hAnsi="微軟正黑體"/>
          <w:szCs w:val="24"/>
        </w:rPr>
        <w:t>W(What I want to know)</w:t>
      </w:r>
      <w:r w:rsidRPr="00FF778C">
        <w:rPr>
          <w:rFonts w:ascii="微軟正黑體" w:eastAsia="微軟正黑體" w:hAnsi="微軟正黑體" w:hint="eastAsia"/>
          <w:szCs w:val="24"/>
        </w:rPr>
        <w:t>欄內，問題成為學生閱讀整篇文章的目的之</w:t>
      </w:r>
      <w:proofErr w:type="gramStart"/>
      <w:r w:rsidRPr="00FF778C">
        <w:rPr>
          <w:rFonts w:ascii="微軟正黑體" w:eastAsia="微軟正黑體" w:hAnsi="微軟正黑體" w:hint="eastAsia"/>
          <w:szCs w:val="24"/>
        </w:rPr>
        <w:t>一</w:t>
      </w:r>
      <w:proofErr w:type="gramEnd"/>
      <w:r w:rsidRPr="00FF778C">
        <w:rPr>
          <w:rFonts w:ascii="微軟正黑體" w:eastAsia="微軟正黑體" w:hAnsi="微軟正黑體" w:hint="eastAsia"/>
          <w:szCs w:val="24"/>
        </w:rPr>
        <w:t>。在閱讀過程中或閱讀結束後，學生回答</w:t>
      </w:r>
      <w:r w:rsidRPr="00FF778C">
        <w:rPr>
          <w:rFonts w:ascii="微軟正黑體" w:eastAsia="微軟正黑體" w:hAnsi="微軟正黑體"/>
          <w:szCs w:val="24"/>
        </w:rPr>
        <w:t>W</w:t>
      </w:r>
      <w:r w:rsidRPr="00FF778C">
        <w:rPr>
          <w:rFonts w:ascii="微軟正黑體" w:eastAsia="微軟正黑體" w:hAnsi="微軟正黑體" w:hint="eastAsia"/>
          <w:szCs w:val="24"/>
        </w:rPr>
        <w:t>欄中所列出的問題，總結自己在文章閱讀中所學到的新知識和新資訊，並記錄在</w:t>
      </w:r>
      <w:r w:rsidRPr="00FF778C">
        <w:rPr>
          <w:rFonts w:ascii="微軟正黑體" w:eastAsia="微軟正黑體" w:hAnsi="微軟正黑體"/>
          <w:szCs w:val="24"/>
        </w:rPr>
        <w:t>L(What I learned)</w:t>
      </w:r>
      <w:r w:rsidRPr="00FF778C">
        <w:rPr>
          <w:rFonts w:ascii="微軟正黑體" w:eastAsia="微軟正黑體" w:hAnsi="微軟正黑體" w:hint="eastAsia"/>
          <w:szCs w:val="24"/>
        </w:rPr>
        <w:t>欄內。</w:t>
      </w:r>
      <w:r w:rsidRPr="00FF778C">
        <w:rPr>
          <w:rFonts w:ascii="微軟正黑體" w:eastAsia="微軟正黑體" w:hAnsi="微軟正黑體"/>
          <w:szCs w:val="24"/>
        </w:rPr>
        <w:t>KWL</w:t>
      </w:r>
      <w:r w:rsidRPr="00FF778C">
        <w:rPr>
          <w:rFonts w:ascii="微軟正黑體" w:eastAsia="微軟正黑體" w:hAnsi="微軟正黑體" w:hint="eastAsia"/>
          <w:szCs w:val="24"/>
        </w:rPr>
        <w:t>閱讀策略能有效激發學生學習英語的自信心和熱情，啟動學生原有知識，補充和擴大學生的新知識，促進學生英語閱讀能力的提高。(</w:t>
      </w:r>
      <w:r w:rsidRPr="00FF778C">
        <w:rPr>
          <w:rFonts w:ascii="微軟正黑體" w:eastAsia="微軟正黑體" w:hAnsi="微軟正黑體" w:hint="eastAsia"/>
          <w:szCs w:val="24"/>
          <w:u w:val="single"/>
        </w:rPr>
        <w:t>韋莉萍</w:t>
      </w:r>
      <w:r w:rsidRPr="00FF778C">
        <w:rPr>
          <w:rFonts w:ascii="微軟正黑體" w:eastAsia="微軟正黑體" w:hAnsi="微軟正黑體" w:hint="eastAsia"/>
          <w:szCs w:val="24"/>
        </w:rPr>
        <w:t>、</w:t>
      </w:r>
      <w:r w:rsidRPr="00FF778C">
        <w:rPr>
          <w:rFonts w:ascii="微軟正黑體" w:eastAsia="微軟正黑體" w:hAnsi="微軟正黑體" w:hint="eastAsia"/>
          <w:szCs w:val="24"/>
          <w:u w:val="single"/>
        </w:rPr>
        <w:t>陳瑜</w:t>
      </w:r>
      <w:r w:rsidRPr="00FF778C">
        <w:rPr>
          <w:rFonts w:ascii="微軟正黑體" w:eastAsia="微軟正黑體" w:hAnsi="微軟正黑體" w:hint="eastAsia"/>
          <w:szCs w:val="24"/>
        </w:rPr>
        <w:t>，2012)</w:t>
      </w:r>
    </w:p>
    <w:p w:rsidR="00FF7484" w:rsidRPr="00FF778C" w:rsidRDefault="00B96385" w:rsidP="003E429E">
      <w:pPr>
        <w:rPr>
          <w:rFonts w:ascii="微軟正黑體" w:eastAsia="微軟正黑體" w:hAnsi="微軟正黑體"/>
          <w:szCs w:val="24"/>
        </w:rPr>
      </w:pPr>
      <w:r w:rsidRPr="00FF778C">
        <w:rPr>
          <w:rFonts w:ascii="微軟正黑體" w:eastAsia="微軟正黑體" w:hAnsi="微軟正黑體" w:hint="eastAsia"/>
          <w:szCs w:val="24"/>
        </w:rPr>
        <w:t xml:space="preserve">    全球經濟合作與發展組織</w:t>
      </w:r>
      <w:r w:rsidRPr="00FF778C">
        <w:rPr>
          <w:rFonts w:ascii="微軟正黑體" w:eastAsia="微軟正黑體" w:hAnsi="微軟正黑體"/>
          <w:szCs w:val="24"/>
        </w:rPr>
        <w:t>(OECD)</w:t>
      </w:r>
      <w:r w:rsidRPr="00FF778C">
        <w:rPr>
          <w:rFonts w:ascii="微軟正黑體" w:eastAsia="微軟正黑體" w:hAnsi="微軟正黑體" w:hint="eastAsia"/>
          <w:szCs w:val="24"/>
        </w:rPr>
        <w:t>統計並公佈全球最大規模的中小學排名，</w:t>
      </w:r>
      <w:r w:rsidRPr="00FF778C">
        <w:rPr>
          <w:rFonts w:ascii="微軟正黑體" w:eastAsia="微軟正黑體" w:hAnsi="微軟正黑體"/>
          <w:szCs w:val="24"/>
        </w:rPr>
        <w:t>前五</w:t>
      </w:r>
      <w:proofErr w:type="gramStart"/>
      <w:r w:rsidRPr="00FF778C">
        <w:rPr>
          <w:rFonts w:ascii="微軟正黑體" w:eastAsia="微軟正黑體" w:hAnsi="微軟正黑體"/>
          <w:szCs w:val="24"/>
        </w:rPr>
        <w:t>名均由</w:t>
      </w:r>
      <w:r w:rsidRPr="00FF778C">
        <w:rPr>
          <w:rFonts w:ascii="微軟正黑體" w:eastAsia="微軟正黑體" w:hAnsi="微軟正黑體"/>
          <w:szCs w:val="24"/>
          <w:u w:val="single"/>
        </w:rPr>
        <w:t>亞洲</w:t>
      </w:r>
      <w:proofErr w:type="gramEnd"/>
      <w:r w:rsidRPr="00FF778C">
        <w:rPr>
          <w:rFonts w:ascii="微軟正黑體" w:eastAsia="微軟正黑體" w:hAnsi="微軟正黑體"/>
          <w:szCs w:val="24"/>
        </w:rPr>
        <w:t>國家和地區囊括，</w:t>
      </w:r>
      <w:r w:rsidRPr="00FF778C">
        <w:rPr>
          <w:rFonts w:ascii="微軟正黑體" w:eastAsia="微軟正黑體" w:hAnsi="微軟正黑體"/>
          <w:szCs w:val="24"/>
          <w:u w:val="single"/>
        </w:rPr>
        <w:t>新加坡</w:t>
      </w:r>
      <w:r w:rsidRPr="00FF778C">
        <w:rPr>
          <w:rFonts w:ascii="微軟正黑體" w:eastAsia="微軟正黑體" w:hAnsi="微軟正黑體"/>
          <w:szCs w:val="24"/>
        </w:rPr>
        <w:t>居榜首，</w:t>
      </w:r>
      <w:r w:rsidRPr="00FF778C">
        <w:rPr>
          <w:rFonts w:ascii="微軟正黑體" w:eastAsia="微軟正黑體" w:hAnsi="微軟正黑體"/>
          <w:szCs w:val="24"/>
          <w:u w:val="single"/>
        </w:rPr>
        <w:t>香港</w:t>
      </w:r>
      <w:r w:rsidRPr="00FF778C">
        <w:rPr>
          <w:rFonts w:ascii="微軟正黑體" w:eastAsia="微軟正黑體" w:hAnsi="微軟正黑體"/>
          <w:szCs w:val="24"/>
        </w:rPr>
        <w:t>名列第二，</w:t>
      </w:r>
      <w:r w:rsidRPr="00FF778C">
        <w:rPr>
          <w:rFonts w:ascii="微軟正黑體" w:eastAsia="微軟正黑體" w:hAnsi="微軟正黑體"/>
          <w:szCs w:val="24"/>
          <w:u w:val="single"/>
        </w:rPr>
        <w:t>南韓</w:t>
      </w:r>
      <w:r w:rsidRPr="00FF778C">
        <w:rPr>
          <w:rFonts w:ascii="微軟正黑體" w:eastAsia="微軟正黑體" w:hAnsi="微軟正黑體"/>
          <w:szCs w:val="24"/>
        </w:rPr>
        <w:t>為第三名，</w:t>
      </w:r>
      <w:r w:rsidRPr="00FF778C">
        <w:rPr>
          <w:rFonts w:ascii="微軟正黑體" w:eastAsia="微軟正黑體" w:hAnsi="微軟正黑體"/>
          <w:szCs w:val="24"/>
          <w:u w:val="single"/>
        </w:rPr>
        <w:lastRenderedPageBreak/>
        <w:t>台灣</w:t>
      </w:r>
      <w:r w:rsidRPr="00FF778C">
        <w:rPr>
          <w:rFonts w:ascii="微軟正黑體" w:eastAsia="微軟正黑體" w:hAnsi="微軟正黑體"/>
          <w:szCs w:val="24"/>
        </w:rPr>
        <w:t>與</w:t>
      </w:r>
      <w:r w:rsidRPr="00FF778C">
        <w:rPr>
          <w:rFonts w:ascii="微軟正黑體" w:eastAsia="微軟正黑體" w:hAnsi="微軟正黑體"/>
          <w:szCs w:val="24"/>
          <w:u w:val="single"/>
        </w:rPr>
        <w:t>日本</w:t>
      </w:r>
      <w:r w:rsidRPr="00FF778C">
        <w:rPr>
          <w:rFonts w:ascii="微軟正黑體" w:eastAsia="微軟正黑體" w:hAnsi="微軟正黑體"/>
          <w:szCs w:val="24"/>
        </w:rPr>
        <w:t>並列第四</w:t>
      </w:r>
      <w:r w:rsidRPr="00FF778C">
        <w:rPr>
          <w:rFonts w:ascii="微軟正黑體" w:eastAsia="微軟正黑體" w:hAnsi="微軟正黑體" w:hint="eastAsia"/>
          <w:szCs w:val="24"/>
        </w:rPr>
        <w:t>。(大紀元報，2015)見微知著，從這些課堂裡，我們可以理解為什麼在</w:t>
      </w:r>
      <w:r w:rsidRPr="00FF778C">
        <w:rPr>
          <w:rFonts w:ascii="微軟正黑體" w:eastAsia="微軟正黑體" w:hAnsi="微軟正黑體"/>
          <w:szCs w:val="24"/>
        </w:rPr>
        <w:t>76</w:t>
      </w:r>
      <w:r w:rsidRPr="00FF778C">
        <w:rPr>
          <w:rFonts w:ascii="微軟正黑體" w:eastAsia="微軟正黑體" w:hAnsi="微軟正黑體" w:hint="eastAsia"/>
          <w:szCs w:val="24"/>
        </w:rPr>
        <w:t>個國家的</w:t>
      </w:r>
      <w:r w:rsidRPr="00FF778C">
        <w:rPr>
          <w:rFonts w:ascii="微軟正黑體" w:eastAsia="微軟正黑體" w:hAnsi="微軟正黑體"/>
          <w:szCs w:val="24"/>
        </w:rPr>
        <w:t>15</w:t>
      </w:r>
      <w:r w:rsidRPr="00FF778C">
        <w:rPr>
          <w:rFonts w:ascii="微軟正黑體" w:eastAsia="微軟正黑體" w:hAnsi="微軟正黑體" w:hint="eastAsia"/>
          <w:szCs w:val="24"/>
        </w:rPr>
        <w:t>歲學生在閱讀、算術和科普技能等方面的測試成績，</w:t>
      </w:r>
      <w:r w:rsidRPr="00FF778C">
        <w:rPr>
          <w:rFonts w:ascii="微軟正黑體" w:eastAsia="微軟正黑體" w:hAnsi="微軟正黑體" w:hint="eastAsia"/>
          <w:szCs w:val="24"/>
          <w:u w:val="single"/>
        </w:rPr>
        <w:t>新加坡</w:t>
      </w:r>
      <w:r w:rsidRPr="00FF778C">
        <w:rPr>
          <w:rFonts w:ascii="微軟正黑體" w:eastAsia="微軟正黑體" w:hAnsi="微軟正黑體" w:hint="eastAsia"/>
          <w:szCs w:val="24"/>
        </w:rPr>
        <w:t>會是全球第一了！在這個國家裡，他們發展了自己的英語文閱讀教材、教法，善用科技，最重要的是，每一位教師都是精英！</w:t>
      </w:r>
    </w:p>
    <w:p w:rsidR="00B2019D" w:rsidRPr="00FF778C" w:rsidRDefault="00B2019D" w:rsidP="00F066ED">
      <w:pPr>
        <w:rPr>
          <w:rFonts w:ascii="微軟正黑體" w:eastAsia="微軟正黑體" w:hAnsi="微軟正黑體"/>
          <w:b/>
          <w:szCs w:val="24"/>
        </w:rPr>
      </w:pPr>
      <w:r>
        <w:rPr>
          <w:rFonts w:ascii="微軟正黑體" w:eastAsia="微軟正黑體" w:hAnsi="微軟正黑體" w:hint="eastAsia"/>
          <w:b/>
          <w:szCs w:val="24"/>
        </w:rPr>
        <w:t>【</w:t>
      </w:r>
      <w:r w:rsidR="00F066ED" w:rsidRPr="00FF778C">
        <w:rPr>
          <w:rFonts w:ascii="微軟正黑體" w:eastAsia="微軟正黑體" w:hAnsi="微軟正黑體" w:hint="eastAsia"/>
          <w:b/>
          <w:szCs w:val="24"/>
        </w:rPr>
        <w:t>閱讀推動方案</w:t>
      </w:r>
      <w:r>
        <w:rPr>
          <w:rFonts w:ascii="微軟正黑體" w:eastAsia="微軟正黑體" w:hAnsi="微軟正黑體" w:hint="eastAsia"/>
          <w:b/>
          <w:szCs w:val="24"/>
        </w:rPr>
        <w:t>】</w:t>
      </w:r>
    </w:p>
    <w:p w:rsidR="00F066ED" w:rsidRPr="00FF778C" w:rsidRDefault="00F066ED" w:rsidP="00F066ED">
      <w:pPr>
        <w:autoSpaceDE w:val="0"/>
        <w:autoSpaceDN w:val="0"/>
        <w:adjustRightInd w:val="0"/>
        <w:rPr>
          <w:rFonts w:ascii="微軟正黑體" w:eastAsia="微軟正黑體" w:hAnsi="微軟正黑體"/>
          <w:szCs w:val="24"/>
        </w:rPr>
      </w:pPr>
      <w:r w:rsidRPr="00FF778C">
        <w:rPr>
          <w:rFonts w:ascii="微軟正黑體" w:eastAsia="微軟正黑體" w:hAnsi="微軟正黑體" w:cs="新細明體"/>
          <w:noProof/>
          <w:color w:val="4F7200"/>
          <w:kern w:val="0"/>
          <w:szCs w:val="24"/>
        </w:rPr>
        <w:drawing>
          <wp:anchor distT="0" distB="0" distL="114300" distR="114300" simplePos="0" relativeHeight="251658240" behindDoc="1" locked="0" layoutInCell="1" allowOverlap="1" wp14:anchorId="29BC8C7A" wp14:editId="4165F731">
            <wp:simplePos x="0" y="0"/>
            <wp:positionH relativeFrom="column">
              <wp:posOffset>2781300</wp:posOffset>
            </wp:positionH>
            <wp:positionV relativeFrom="paragraph">
              <wp:posOffset>1358900</wp:posOffset>
            </wp:positionV>
            <wp:extent cx="2500630" cy="2355850"/>
            <wp:effectExtent l="0" t="0" r="0" b="0"/>
            <wp:wrapThrough wrapText="bothSides">
              <wp:wrapPolygon edited="0">
                <wp:start x="0" y="0"/>
                <wp:lineTo x="0" y="21484"/>
                <wp:lineTo x="21392" y="21484"/>
                <wp:lineTo x="21392" y="0"/>
                <wp:lineTo x="0" y="0"/>
              </wp:wrapPolygon>
            </wp:wrapThrough>
            <wp:docPr id="4" name="圖片 4" descr="新加坡的二十一世紀能力架構圖">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新加坡的二十一世紀能力架構圖">
                      <a:hlinkClick r:id="rId21" tgtFrame="_blank"/>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00630" cy="23558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FF778C">
        <w:rPr>
          <w:rFonts w:ascii="微軟正黑體" w:eastAsia="微軟正黑體" w:hAnsi="微軟正黑體" w:hint="eastAsia"/>
          <w:szCs w:val="24"/>
        </w:rPr>
        <w:t xml:space="preserve">    1998年</w:t>
      </w:r>
      <w:r w:rsidRPr="00FF778C">
        <w:rPr>
          <w:rFonts w:ascii="微軟正黑體" w:eastAsia="微軟正黑體" w:hAnsi="微軟正黑體" w:hint="eastAsia"/>
          <w:szCs w:val="24"/>
          <w:u w:val="single"/>
        </w:rPr>
        <w:t>新加坡</w:t>
      </w:r>
      <w:r w:rsidRPr="00FF778C">
        <w:rPr>
          <w:rFonts w:ascii="微軟正黑體" w:eastAsia="微軟正黑體" w:hAnsi="微軟正黑體" w:hint="eastAsia"/>
          <w:szCs w:val="24"/>
        </w:rPr>
        <w:t>總理</w:t>
      </w:r>
      <w:r w:rsidRPr="00FF778C">
        <w:rPr>
          <w:rFonts w:ascii="微軟正黑體" w:eastAsia="微軟正黑體" w:hAnsi="微軟正黑體" w:hint="eastAsia"/>
          <w:szCs w:val="24"/>
          <w:u w:val="single"/>
        </w:rPr>
        <w:t>吳作棟</w:t>
      </w:r>
      <w:r w:rsidRPr="00FF778C">
        <w:rPr>
          <w:rFonts w:ascii="微軟正黑體" w:eastAsia="微軟正黑體" w:hAnsi="微軟正黑體" w:hint="eastAsia"/>
          <w:szCs w:val="24"/>
        </w:rPr>
        <w:t>宣布21世紀新加坡教育政策的新三大措施：創</w:t>
      </w:r>
      <w:r w:rsidR="00CE7BCC" w:rsidRPr="00FF778C">
        <w:rPr>
          <w:rFonts w:ascii="微軟正黑體" w:eastAsia="微軟正黑體" w:hAnsi="微軟正黑體" w:hint="eastAsia"/>
          <w:szCs w:val="24"/>
        </w:rPr>
        <w:t>新</w:t>
      </w:r>
      <w:r w:rsidRPr="00FF778C">
        <w:rPr>
          <w:rFonts w:ascii="微軟正黑體" w:eastAsia="微軟正黑體" w:hAnsi="微軟正黑體" w:hint="eastAsia"/>
          <w:szCs w:val="24"/>
        </w:rPr>
        <w:t>思維教育、信息科技教育和國民教育。</w:t>
      </w:r>
      <w:r w:rsidRPr="00FF778C">
        <w:rPr>
          <w:rFonts w:ascii="微軟正黑體" w:eastAsia="微軟正黑體" w:hAnsi="微軟正黑體" w:hint="eastAsia"/>
          <w:szCs w:val="24"/>
          <w:u w:val="single"/>
        </w:rPr>
        <w:t>吳作棟</w:t>
      </w:r>
      <w:r w:rsidRPr="00FF778C">
        <w:rPr>
          <w:rFonts w:ascii="微軟正黑體" w:eastAsia="微軟正黑體" w:hAnsi="微軟正黑體" w:hint="eastAsia"/>
          <w:szCs w:val="24"/>
        </w:rPr>
        <w:t>在強調推行國民教育的重要性時指出：「我國必須投資在我們的下一代。他們是我們的將來，我們要</w:t>
      </w:r>
      <w:r w:rsidR="00855366" w:rsidRPr="00FF778C">
        <w:rPr>
          <w:rFonts w:ascii="微軟正黑體" w:eastAsia="微軟正黑體" w:hAnsi="微軟正黑體" w:hint="eastAsia"/>
          <w:szCs w:val="24"/>
        </w:rPr>
        <w:t>準</w:t>
      </w:r>
      <w:r w:rsidRPr="00FF778C">
        <w:rPr>
          <w:rFonts w:ascii="微軟正黑體" w:eastAsia="微軟正黑體" w:hAnsi="微軟正黑體" w:hint="eastAsia"/>
          <w:szCs w:val="24"/>
        </w:rPr>
        <w:t>備讓他們去應付未來，充分發揮他們的潛能，培養他們的態度，使他們長大後能夠照顧新加坡。」他又說：「國民教育，應該是培養出共同的國家意識，使學生了解我們的過去對今日和將來的影響。」(王學風，2006)</w:t>
      </w:r>
    </w:p>
    <w:p w:rsidR="00F066ED" w:rsidRPr="00FF778C" w:rsidRDefault="00F066ED" w:rsidP="00F066ED">
      <w:pPr>
        <w:autoSpaceDE w:val="0"/>
        <w:autoSpaceDN w:val="0"/>
        <w:adjustRightInd w:val="0"/>
        <w:rPr>
          <w:rFonts w:ascii="微軟正黑體" w:eastAsia="微軟正黑體" w:hAnsi="微軟正黑體"/>
          <w:szCs w:val="24"/>
        </w:rPr>
      </w:pPr>
      <w:r w:rsidRPr="00FF778C">
        <w:rPr>
          <w:rFonts w:ascii="微軟正黑體" w:eastAsia="微軟正黑體" w:hAnsi="微軟正黑體" w:hint="eastAsia"/>
          <w:szCs w:val="24"/>
        </w:rPr>
        <w:t xml:space="preserve">    由於科技與外在環境的急遽變化，</w:t>
      </w:r>
      <w:r w:rsidRPr="00FF778C">
        <w:rPr>
          <w:rFonts w:ascii="微軟正黑體" w:eastAsia="微軟正黑體" w:hAnsi="微軟正黑體" w:hint="eastAsia"/>
          <w:szCs w:val="24"/>
          <w:u w:val="single"/>
        </w:rPr>
        <w:t>新加坡</w:t>
      </w:r>
      <w:r w:rsidRPr="00FF778C">
        <w:rPr>
          <w:rFonts w:ascii="微軟正黑體" w:eastAsia="微軟正黑體" w:hAnsi="微軟正黑體" w:hint="eastAsia"/>
          <w:szCs w:val="24"/>
        </w:rPr>
        <w:t>政府致力於中小學教育變革，2010年三月發表新的教育架構圖，以聚焦培養學生21世紀所需要的能力。</w:t>
      </w:r>
    </w:p>
    <w:p w:rsidR="00F066ED" w:rsidRPr="00FF778C" w:rsidRDefault="00F066ED" w:rsidP="00F066ED">
      <w:pPr>
        <w:widowControl/>
        <w:rPr>
          <w:rFonts w:ascii="微軟正黑體" w:eastAsia="微軟正黑體" w:hAnsi="微軟正黑體"/>
          <w:szCs w:val="24"/>
        </w:rPr>
      </w:pPr>
      <w:r w:rsidRPr="00FF778C">
        <w:rPr>
          <w:rFonts w:ascii="微軟正黑體" w:eastAsia="微軟正黑體" w:hAnsi="微軟正黑體" w:hint="eastAsia"/>
          <w:szCs w:val="24"/>
        </w:rPr>
        <w:t xml:space="preserve">    這張圖有三個同心圓，最內圈是核心價值，中間的一圈是「社交與情感能力」，最外圈則是「全球化環境中所需要的技能」，這些技能包括信息技能與溝通技能、批判性思考（獨立思考）與創造性思考、公民素養、全球化的覺知與跨文化技能。(鄒景平，2011)</w:t>
      </w:r>
    </w:p>
    <w:p w:rsidR="00F066ED" w:rsidRPr="00FF778C" w:rsidRDefault="00F066ED" w:rsidP="00F066ED">
      <w:pPr>
        <w:autoSpaceDE w:val="0"/>
        <w:autoSpaceDN w:val="0"/>
        <w:adjustRightInd w:val="0"/>
        <w:rPr>
          <w:rFonts w:ascii="微軟正黑體" w:eastAsia="微軟正黑體" w:hAnsi="微軟正黑體"/>
          <w:szCs w:val="24"/>
        </w:rPr>
      </w:pPr>
      <w:r w:rsidRPr="00FF778C">
        <w:rPr>
          <w:rFonts w:ascii="微軟正黑體" w:eastAsia="微軟正黑體" w:hAnsi="微軟正黑體" w:hint="eastAsia"/>
          <w:szCs w:val="24"/>
        </w:rPr>
        <w:lastRenderedPageBreak/>
        <w:t xml:space="preserve">    在</w:t>
      </w:r>
      <w:r w:rsidRPr="00FF778C">
        <w:rPr>
          <w:rFonts w:ascii="微軟正黑體" w:eastAsia="微軟正黑體" w:hAnsi="微軟正黑體" w:hint="eastAsia"/>
          <w:szCs w:val="24"/>
          <w:u w:val="single"/>
        </w:rPr>
        <w:t>新加坡</w:t>
      </w:r>
      <w:r w:rsidRPr="00FF778C">
        <w:rPr>
          <w:rFonts w:ascii="微軟正黑體" w:eastAsia="微軟正黑體" w:hAnsi="微軟正黑體" w:hint="eastAsia"/>
          <w:szCs w:val="24"/>
        </w:rPr>
        <w:t>參訪聽取簡報過程中，最常被提起、強調「21世紀的…」，相信不管是學校還是公共圖書館的閱讀教育方案是由此概念而生的。</w:t>
      </w:r>
    </w:p>
    <w:p w:rsidR="00F066ED" w:rsidRPr="00FF778C" w:rsidRDefault="00F066ED" w:rsidP="00F066ED">
      <w:pPr>
        <w:autoSpaceDE w:val="0"/>
        <w:autoSpaceDN w:val="0"/>
        <w:adjustRightInd w:val="0"/>
        <w:rPr>
          <w:rFonts w:ascii="微軟正黑體" w:eastAsia="微軟正黑體" w:hAnsi="微軟正黑體"/>
          <w:szCs w:val="24"/>
        </w:rPr>
      </w:pPr>
      <w:r w:rsidRPr="00FF778C">
        <w:rPr>
          <w:rFonts w:ascii="微軟正黑體" w:eastAsia="微軟正黑體" w:hAnsi="微軟正黑體" w:hint="eastAsia"/>
          <w:szCs w:val="24"/>
        </w:rPr>
        <w:t xml:space="preserve">    </w:t>
      </w:r>
      <w:r w:rsidRPr="00FF778C">
        <w:rPr>
          <w:rFonts w:ascii="微軟正黑體" w:eastAsia="微軟正黑體" w:hAnsi="微軟正黑體" w:hint="eastAsia"/>
          <w:szCs w:val="24"/>
          <w:u w:val="single"/>
        </w:rPr>
        <w:t>新加坡</w:t>
      </w:r>
      <w:r w:rsidRPr="00FF778C">
        <w:rPr>
          <w:rFonts w:ascii="微軟正黑體" w:eastAsia="微軟正黑體" w:hAnsi="微軟正黑體" w:hint="eastAsia"/>
          <w:szCs w:val="24"/>
        </w:rPr>
        <w:t>教科書有些是由商業機構出版，有些是由教育部的課程規劃與發展部門(Curriculum Planning &amp; Development Division)和商業機構合作的。每十年修訂一次課程大綱 (syllabus)及教材。國小｢STELLAR｣(英語語言的學習和閱讀策略)課程是由教育部課程制定與發展部門(</w:t>
      </w:r>
      <w:r w:rsidRPr="00FF778C">
        <w:rPr>
          <w:rFonts w:ascii="微軟正黑體" w:eastAsia="微軟正黑體" w:hAnsi="微軟正黑體"/>
          <w:szCs w:val="24"/>
        </w:rPr>
        <w:t>CPDD</w:t>
      </w:r>
      <w:r w:rsidR="008E007C" w:rsidRPr="00FF778C">
        <w:rPr>
          <w:rFonts w:ascii="微軟正黑體" w:eastAsia="微軟正黑體" w:hAnsi="微軟正黑體" w:hint="eastAsia"/>
          <w:szCs w:val="24"/>
        </w:rPr>
        <w:t>)</w:t>
      </w:r>
      <w:r w:rsidRPr="00FF778C">
        <w:rPr>
          <w:rFonts w:ascii="微軟正黑體" w:eastAsia="微軟正黑體" w:hAnsi="微軟正黑體" w:hint="eastAsia"/>
          <w:szCs w:val="24"/>
        </w:rPr>
        <w:t>負責設計、重新探討與修訂課程大綱，將概念化為教學上的產物發展出來的；國中則完全交與外部專業機構依照大綱來編寫。而</w:t>
      </w:r>
      <w:r w:rsidRPr="00FF778C">
        <w:rPr>
          <w:rFonts w:ascii="微軟正黑體" w:eastAsia="微軟正黑體" w:hAnsi="微軟正黑體" w:hint="eastAsia"/>
          <w:szCs w:val="24"/>
          <w:u w:val="single"/>
        </w:rPr>
        <w:t>新加坡</w:t>
      </w:r>
      <w:r w:rsidRPr="00FF778C">
        <w:rPr>
          <w:rFonts w:ascii="微軟正黑體" w:eastAsia="微軟正黑體" w:hAnsi="微軟正黑體" w:hint="eastAsia"/>
          <w:szCs w:val="24"/>
        </w:rPr>
        <w:t>綱要不以指標的方式編寫，未對綱要所提出的各項目詳細說明，是以簡要的方式說明，較特別的是另有備註（</w:t>
      </w:r>
      <w:r w:rsidRPr="00FF778C">
        <w:rPr>
          <w:rFonts w:ascii="微軟正黑體" w:eastAsia="微軟正黑體" w:hAnsi="微軟正黑體"/>
          <w:szCs w:val="24"/>
        </w:rPr>
        <w:t>Remark</w:t>
      </w:r>
      <w:r w:rsidRPr="00FF778C">
        <w:rPr>
          <w:rFonts w:ascii="微軟正黑體" w:eastAsia="微軟正黑體" w:hAnsi="微軟正黑體" w:hint="eastAsia"/>
          <w:szCs w:val="24"/>
        </w:rPr>
        <w:t>）欄，在這一欄位會列出「不教」的項目與範圍，讓教師</w:t>
      </w:r>
      <w:proofErr w:type="gramStart"/>
      <w:r w:rsidRPr="00FF778C">
        <w:rPr>
          <w:rFonts w:ascii="微軟正黑體" w:eastAsia="微軟正黑體" w:hAnsi="微軟正黑體" w:hint="eastAsia"/>
          <w:szCs w:val="24"/>
        </w:rPr>
        <w:t>清楚需教</w:t>
      </w:r>
      <w:proofErr w:type="gramEnd"/>
      <w:r w:rsidRPr="00FF778C">
        <w:rPr>
          <w:rFonts w:ascii="微軟正黑體" w:eastAsia="微軟正黑體" w:hAnsi="微軟正黑體" w:hint="eastAsia"/>
          <w:szCs w:val="24"/>
        </w:rPr>
        <w:t>到何種程度就可停止，給予了明確的教學尺度(游玉英，2009)。不管</w:t>
      </w:r>
      <w:proofErr w:type="gramStart"/>
      <w:r w:rsidRPr="00FF778C">
        <w:rPr>
          <w:rFonts w:ascii="微軟正黑體" w:eastAsia="微軟正黑體" w:hAnsi="微軟正黑體" w:hint="eastAsia"/>
          <w:szCs w:val="24"/>
        </w:rPr>
        <w:t>中小學均由</w:t>
      </w:r>
      <w:proofErr w:type="gramEnd"/>
      <w:r w:rsidRPr="00FF778C">
        <w:rPr>
          <w:rFonts w:ascii="微軟正黑體" w:eastAsia="微軟正黑體" w:hAnsi="微軟正黑體" w:hint="eastAsia"/>
          <w:szCs w:val="24"/>
        </w:rPr>
        <w:t>CPDD監控課程的完成。</w:t>
      </w:r>
    </w:p>
    <w:p w:rsidR="00D73A39" w:rsidRDefault="00A32306" w:rsidP="00F066ED">
      <w:pPr>
        <w:autoSpaceDE w:val="0"/>
        <w:autoSpaceDN w:val="0"/>
        <w:adjustRightInd w:val="0"/>
        <w:rPr>
          <w:rFonts w:ascii="微軟正黑體" w:eastAsia="微軟正黑體" w:hAnsi="微軟正黑體" w:hint="eastAsia"/>
          <w:szCs w:val="24"/>
        </w:rPr>
      </w:pPr>
      <w:r w:rsidRPr="00FF778C">
        <w:rPr>
          <w:rFonts w:ascii="微軟正黑體" w:eastAsia="微軟正黑體" w:hAnsi="微軟正黑體" w:hint="eastAsia"/>
          <w:szCs w:val="24"/>
        </w:rPr>
        <w:t xml:space="preserve">    要特別介紹的是重閱讀的國小英文STELLAR計畫(The </w:t>
      </w:r>
      <w:proofErr w:type="spellStart"/>
      <w:r w:rsidRPr="00FF778C">
        <w:rPr>
          <w:rFonts w:ascii="微軟正黑體" w:eastAsia="微軟正黑體" w:hAnsi="微軟正黑體" w:hint="eastAsia"/>
          <w:szCs w:val="24"/>
        </w:rPr>
        <w:t>ST</w:t>
      </w:r>
      <w:r w:rsidRPr="00FF778C">
        <w:rPr>
          <w:rFonts w:ascii="微軟正黑體" w:eastAsia="微軟正黑體" w:hAnsi="微軟正黑體"/>
          <w:szCs w:val="24"/>
        </w:rPr>
        <w:t>trategies</w:t>
      </w:r>
      <w:proofErr w:type="spellEnd"/>
      <w:r w:rsidRPr="00FF778C">
        <w:rPr>
          <w:rFonts w:ascii="微軟正黑體" w:eastAsia="微軟正黑體" w:hAnsi="微軟正黑體"/>
          <w:szCs w:val="24"/>
        </w:rPr>
        <w:t xml:space="preserve"> for English </w:t>
      </w:r>
      <w:r w:rsidRPr="00FF778C">
        <w:rPr>
          <w:rFonts w:ascii="微軟正黑體" w:eastAsia="微軟正黑體" w:hAnsi="微軟正黑體" w:hint="eastAsia"/>
          <w:szCs w:val="24"/>
        </w:rPr>
        <w:t>L</w:t>
      </w:r>
      <w:r w:rsidRPr="00FF778C">
        <w:rPr>
          <w:rFonts w:ascii="微軟正黑體" w:eastAsia="微軟正黑體" w:hAnsi="微軟正黑體"/>
          <w:szCs w:val="24"/>
        </w:rPr>
        <w:t xml:space="preserve">anguage </w:t>
      </w:r>
      <w:r w:rsidRPr="00FF778C">
        <w:rPr>
          <w:rFonts w:ascii="微軟正黑體" w:eastAsia="微軟正黑體" w:hAnsi="微軟正黑體" w:hint="eastAsia"/>
          <w:szCs w:val="24"/>
        </w:rPr>
        <w:t>L</w:t>
      </w:r>
      <w:r w:rsidRPr="00FF778C">
        <w:rPr>
          <w:rFonts w:ascii="微軟正黑體" w:eastAsia="微軟正黑體" w:hAnsi="微軟正黑體"/>
          <w:szCs w:val="24"/>
        </w:rPr>
        <w:t xml:space="preserve">earning </w:t>
      </w:r>
      <w:r w:rsidRPr="00FF778C">
        <w:rPr>
          <w:rFonts w:ascii="微軟正黑體" w:eastAsia="微軟正黑體" w:hAnsi="微軟正黑體" w:hint="eastAsia"/>
          <w:szCs w:val="24"/>
        </w:rPr>
        <w:t>A</w:t>
      </w:r>
      <w:r w:rsidRPr="00FF778C">
        <w:rPr>
          <w:rFonts w:ascii="微軟正黑體" w:eastAsia="微軟正黑體" w:hAnsi="微軟正黑體"/>
          <w:szCs w:val="24"/>
        </w:rPr>
        <w:t xml:space="preserve">nd </w:t>
      </w:r>
      <w:r w:rsidRPr="00D73A39">
        <w:rPr>
          <w:rFonts w:ascii="微軟正黑體" w:eastAsia="微軟正黑體" w:hAnsi="微軟正黑體" w:hint="eastAsia"/>
          <w:szCs w:val="24"/>
        </w:rPr>
        <w:t>R</w:t>
      </w:r>
      <w:r w:rsidRPr="00D73A39">
        <w:rPr>
          <w:rFonts w:ascii="微軟正黑體" w:eastAsia="微軟正黑體" w:hAnsi="微軟正黑體"/>
          <w:szCs w:val="24"/>
        </w:rPr>
        <w:t>eading</w:t>
      </w:r>
      <w:r w:rsidRPr="00D73A39">
        <w:rPr>
          <w:rFonts w:ascii="微軟正黑體" w:eastAsia="微軟正黑體" w:hAnsi="微軟正黑體" w:hint="eastAsia"/>
          <w:szCs w:val="24"/>
        </w:rPr>
        <w:t xml:space="preserve"> </w:t>
      </w:r>
      <w:proofErr w:type="spellStart"/>
      <w:r w:rsidRPr="00D73A39">
        <w:rPr>
          <w:rFonts w:ascii="微軟正黑體" w:eastAsia="微軟正黑體" w:hAnsi="微軟正黑體" w:hint="eastAsia"/>
          <w:szCs w:val="24"/>
        </w:rPr>
        <w:t>prog</w:t>
      </w:r>
      <w:r w:rsidRPr="00FF778C">
        <w:rPr>
          <w:rFonts w:ascii="微軟正黑體" w:eastAsia="微軟正黑體" w:hAnsi="微軟正黑體" w:hint="eastAsia"/>
          <w:szCs w:val="24"/>
        </w:rPr>
        <w:t>ramme</w:t>
      </w:r>
      <w:proofErr w:type="spellEnd"/>
      <w:r w:rsidRPr="00FF778C">
        <w:rPr>
          <w:rFonts w:ascii="微軟正黑體" w:eastAsia="微軟正黑體" w:hAnsi="微軟正黑體" w:hint="eastAsia"/>
          <w:szCs w:val="24"/>
        </w:rPr>
        <w:t>)。這計畫是以培養愛閱讀的兒童，打下堅實的英文基礎為願景。2006年開始試行1~3年級</w:t>
      </w:r>
      <w:r w:rsidR="007E4C36" w:rsidRPr="00FF778C">
        <w:rPr>
          <w:rFonts w:ascii="微軟正黑體" w:eastAsia="微軟正黑體" w:hAnsi="微軟正黑體" w:hint="eastAsia"/>
          <w:szCs w:val="24"/>
        </w:rPr>
        <w:t>，</w:t>
      </w:r>
      <w:r w:rsidRPr="00FF778C">
        <w:rPr>
          <w:rFonts w:ascii="微軟正黑體" w:eastAsia="微軟正黑體" w:hAnsi="微軟正黑體" w:hint="eastAsia"/>
          <w:szCs w:val="24"/>
        </w:rPr>
        <w:t>2013年4年級</w:t>
      </w:r>
      <w:r w:rsidR="003C157B" w:rsidRPr="00FF778C">
        <w:rPr>
          <w:rFonts w:ascii="微軟正黑體" w:eastAsia="微軟正黑體" w:hAnsi="微軟正黑體" w:hint="eastAsia"/>
          <w:szCs w:val="24"/>
        </w:rPr>
        <w:t>、</w:t>
      </w:r>
      <w:r w:rsidRPr="00FF778C">
        <w:rPr>
          <w:rFonts w:ascii="微軟正黑體" w:eastAsia="微軟正黑體" w:hAnsi="微軟正黑體" w:hint="eastAsia"/>
          <w:szCs w:val="24"/>
        </w:rPr>
        <w:t>2014年5年級</w:t>
      </w:r>
      <w:r w:rsidR="003C157B" w:rsidRPr="00FF778C">
        <w:rPr>
          <w:rFonts w:ascii="微軟正黑體" w:eastAsia="微軟正黑體" w:hAnsi="微軟正黑體" w:hint="eastAsia"/>
          <w:szCs w:val="24"/>
        </w:rPr>
        <w:t>、</w:t>
      </w:r>
      <w:r w:rsidRPr="00FF778C">
        <w:rPr>
          <w:rFonts w:ascii="微軟正黑體" w:eastAsia="微軟正黑體" w:hAnsi="微軟正黑體" w:hint="eastAsia"/>
          <w:szCs w:val="24"/>
        </w:rPr>
        <w:t>2015年6年級</w:t>
      </w:r>
      <w:r w:rsidR="007E4C36" w:rsidRPr="00FF778C">
        <w:rPr>
          <w:rFonts w:ascii="微軟正黑體" w:eastAsia="微軟正黑體" w:hAnsi="微軟正黑體" w:hint="eastAsia"/>
          <w:szCs w:val="24"/>
        </w:rPr>
        <w:t>，分期達到全面施行</w:t>
      </w:r>
      <w:r w:rsidRPr="00FF778C">
        <w:rPr>
          <w:rFonts w:ascii="微軟正黑體" w:eastAsia="微軟正黑體" w:hAnsi="微軟正黑體" w:hint="eastAsia"/>
          <w:szCs w:val="24"/>
        </w:rPr>
        <w:t>。目的在通過豐富有趣的書籍，引導學生學習閱讀和寫作。</w:t>
      </w:r>
      <w:r w:rsidR="006606E1" w:rsidRPr="00FF778C">
        <w:rPr>
          <w:rFonts w:ascii="微軟正黑體" w:eastAsia="微軟正黑體" w:hAnsi="微軟正黑體" w:hint="eastAsia"/>
          <w:szCs w:val="24"/>
        </w:rPr>
        <w:t>著重學生的交流，而非老師的講授。</w:t>
      </w:r>
      <w:r w:rsidRPr="00FF778C">
        <w:rPr>
          <w:rFonts w:ascii="微軟正黑體" w:eastAsia="微軟正黑體" w:hAnsi="微軟正黑體" w:hint="eastAsia"/>
          <w:szCs w:val="24"/>
        </w:rPr>
        <w:t>在閱讀中學習字詞</w:t>
      </w:r>
      <w:r w:rsidR="006606E1" w:rsidRPr="00FF778C">
        <w:rPr>
          <w:rFonts w:ascii="微軟正黑體" w:eastAsia="微軟正黑體" w:hAnsi="微軟正黑體" w:hint="eastAsia"/>
          <w:szCs w:val="24"/>
        </w:rPr>
        <w:t>、</w:t>
      </w:r>
      <w:r w:rsidRPr="00FF778C">
        <w:rPr>
          <w:rFonts w:ascii="微軟正黑體" w:eastAsia="微軟正黑體" w:hAnsi="微軟正黑體" w:hint="eastAsia"/>
          <w:szCs w:val="24"/>
        </w:rPr>
        <w:t>圍繞書籍閱讀開展更多聽說寫活動</w:t>
      </w:r>
      <w:r w:rsidR="006606E1" w:rsidRPr="00FF778C">
        <w:rPr>
          <w:rFonts w:ascii="微軟正黑體" w:eastAsia="微軟正黑體" w:hAnsi="微軟正黑體" w:hint="eastAsia"/>
          <w:szCs w:val="24"/>
        </w:rPr>
        <w:t>、</w:t>
      </w:r>
      <w:r w:rsidRPr="00FF778C">
        <w:rPr>
          <w:rFonts w:ascii="微軟正黑體" w:eastAsia="微軟正黑體" w:hAnsi="微軟正黑體" w:hint="eastAsia"/>
          <w:szCs w:val="24"/>
        </w:rPr>
        <w:t>鼓勵表達想法</w:t>
      </w:r>
      <w:r w:rsidR="003D15CA" w:rsidRPr="00FF778C">
        <w:rPr>
          <w:rFonts w:ascii="微軟正黑體" w:eastAsia="微軟正黑體" w:hAnsi="微軟正黑體" w:hint="eastAsia"/>
          <w:szCs w:val="24"/>
        </w:rPr>
        <w:t>為具體的教學目標，</w:t>
      </w:r>
      <w:r w:rsidR="00FC5BF4" w:rsidRPr="00FF778C">
        <w:rPr>
          <w:rFonts w:ascii="微軟正黑體" w:eastAsia="微軟正黑體" w:hAnsi="微軟正黑體" w:hint="eastAsia"/>
          <w:szCs w:val="24"/>
        </w:rPr>
        <w:t>分</w:t>
      </w:r>
      <w:r w:rsidRPr="00FF778C">
        <w:rPr>
          <w:rFonts w:ascii="微軟正黑體" w:eastAsia="微軟正黑體" w:hAnsi="微軟正黑體" w:hint="eastAsia"/>
          <w:szCs w:val="24"/>
        </w:rPr>
        <w:t>階段性完成：低年級，老師學生一起讀、討論和寫作，在閱讀中學習字詞、</w:t>
      </w:r>
      <w:proofErr w:type="gramStart"/>
      <w:r w:rsidRPr="00FF778C">
        <w:rPr>
          <w:rFonts w:ascii="微軟正黑體" w:eastAsia="微軟正黑體" w:hAnsi="微軟正黑體" w:hint="eastAsia"/>
          <w:szCs w:val="24"/>
        </w:rPr>
        <w:t>拚</w:t>
      </w:r>
      <w:proofErr w:type="gramEnd"/>
      <w:r w:rsidRPr="00FF778C">
        <w:rPr>
          <w:rFonts w:ascii="微軟正黑體" w:eastAsia="微軟正黑體" w:hAnsi="微軟正黑體" w:hint="eastAsia"/>
          <w:szCs w:val="24"/>
        </w:rPr>
        <w:t>寫、語法、結構技巧等；高年級，學生獨立閱讀：</w:t>
      </w:r>
      <w:r w:rsidRPr="00FF778C">
        <w:rPr>
          <w:rFonts w:ascii="微軟正黑體" w:eastAsia="微軟正黑體" w:hAnsi="微軟正黑體"/>
          <w:szCs w:val="24"/>
        </w:rPr>
        <w:t>Sustained Silent Reading</w:t>
      </w:r>
      <w:r w:rsidRPr="00FF778C">
        <w:rPr>
          <w:rFonts w:ascii="微軟正黑體" w:eastAsia="微軟正黑體" w:hAnsi="微軟正黑體" w:hint="eastAsia"/>
          <w:szCs w:val="24"/>
        </w:rPr>
        <w:t>(SSR)</w:t>
      </w:r>
      <w:r w:rsidRPr="00FF778C">
        <w:rPr>
          <w:rFonts w:ascii="微軟正黑體" w:eastAsia="微軟正黑體" w:hAnsi="微軟正黑體" w:hint="eastAsia"/>
          <w:szCs w:val="24"/>
        </w:rPr>
        <w:lastRenderedPageBreak/>
        <w:t>持續性的默讀、全班討論、獨立寫作。希望</w:t>
      </w:r>
      <w:r w:rsidR="00AA65AD" w:rsidRPr="00FF778C">
        <w:rPr>
          <w:rFonts w:ascii="微軟正黑體" w:eastAsia="微軟正黑體" w:hAnsi="微軟正黑體" w:hint="eastAsia"/>
          <w:szCs w:val="24"/>
        </w:rPr>
        <w:t>學生能夠</w:t>
      </w:r>
      <w:r w:rsidRPr="00FF778C">
        <w:rPr>
          <w:rFonts w:ascii="微軟正黑體" w:eastAsia="微軟正黑體" w:hAnsi="微軟正黑體" w:hint="eastAsia"/>
          <w:szCs w:val="24"/>
        </w:rPr>
        <w:t>透過書籍</w:t>
      </w:r>
      <w:r w:rsidR="00AA65AD" w:rsidRPr="00FF778C">
        <w:rPr>
          <w:rFonts w:ascii="微軟正黑體" w:eastAsia="微軟正黑體" w:hAnsi="微軟正黑體" w:hint="eastAsia"/>
          <w:szCs w:val="24"/>
        </w:rPr>
        <w:t>的</w:t>
      </w:r>
      <w:r w:rsidRPr="00FF778C">
        <w:rPr>
          <w:rFonts w:ascii="微軟正黑體" w:eastAsia="微軟正黑體" w:hAnsi="微軟正黑體" w:hint="eastAsia"/>
          <w:szCs w:val="24"/>
        </w:rPr>
        <w:t>閱讀</w:t>
      </w:r>
      <w:r w:rsidR="00182261" w:rsidRPr="00FF778C">
        <w:rPr>
          <w:rFonts w:ascii="微軟正黑體" w:eastAsia="微軟正黑體" w:hAnsi="微軟正黑體" w:hint="eastAsia"/>
          <w:szCs w:val="24"/>
        </w:rPr>
        <w:t>，</w:t>
      </w:r>
      <w:r w:rsidRPr="00FF778C">
        <w:rPr>
          <w:rFonts w:ascii="微軟正黑體" w:eastAsia="微軟正黑體" w:hAnsi="微軟正黑體" w:hint="eastAsia"/>
          <w:szCs w:val="24"/>
        </w:rPr>
        <w:t>認識世界、積極思考、培養好奇心</w:t>
      </w:r>
      <w:r w:rsidR="00D73A39" w:rsidRPr="00FF778C">
        <w:rPr>
          <w:rFonts w:ascii="微軟正黑體" w:eastAsia="微軟正黑體" w:hAnsi="微軟正黑體" w:hint="eastAsia"/>
          <w:szCs w:val="24"/>
        </w:rPr>
        <w:t>、</w:t>
      </w:r>
      <w:r w:rsidRPr="00FF778C">
        <w:rPr>
          <w:rFonts w:ascii="微軟正黑體" w:eastAsia="微軟正黑體" w:hAnsi="微軟正黑體" w:hint="eastAsia"/>
          <w:szCs w:val="24"/>
        </w:rPr>
        <w:t>增加詞彙量</w:t>
      </w:r>
      <w:r w:rsidR="00D73A39" w:rsidRPr="00FF778C">
        <w:rPr>
          <w:rFonts w:ascii="微軟正黑體" w:eastAsia="微軟正黑體" w:hAnsi="微軟正黑體" w:hint="eastAsia"/>
          <w:szCs w:val="24"/>
        </w:rPr>
        <w:t>、</w:t>
      </w:r>
      <w:r w:rsidR="00F60A5C" w:rsidRPr="00FF778C">
        <w:rPr>
          <w:rFonts w:ascii="微軟正黑體" w:eastAsia="微軟正黑體" w:hAnsi="微軟正黑體" w:hint="eastAsia"/>
          <w:szCs w:val="24"/>
        </w:rPr>
        <w:t>接觸更多的</w:t>
      </w:r>
      <w:r w:rsidRPr="00FF778C">
        <w:rPr>
          <w:rFonts w:ascii="微軟正黑體" w:eastAsia="微軟正黑體" w:hAnsi="微軟正黑體" w:hint="eastAsia"/>
          <w:szCs w:val="24"/>
        </w:rPr>
        <w:t>閱讀和寫作範例。</w:t>
      </w:r>
      <w:r w:rsidR="006A29A1" w:rsidRPr="00FF778C">
        <w:rPr>
          <w:rFonts w:ascii="微軟正黑體" w:eastAsia="微軟正黑體" w:hAnsi="微軟正黑體" w:hint="eastAsia"/>
          <w:szCs w:val="24"/>
        </w:rPr>
        <w:t>小一生</w:t>
      </w:r>
      <w:r w:rsidRPr="00FF778C">
        <w:rPr>
          <w:rFonts w:ascii="微軟正黑體" w:eastAsia="微軟正黑體" w:hAnsi="微軟正黑體" w:hint="eastAsia"/>
          <w:szCs w:val="24"/>
        </w:rPr>
        <w:t>特別使用大開本書籍，</w:t>
      </w:r>
      <w:proofErr w:type="gramStart"/>
      <w:r w:rsidRPr="00FF778C">
        <w:rPr>
          <w:rFonts w:ascii="微軟正黑體" w:eastAsia="微軟正黑體" w:hAnsi="微軟正黑體" w:hint="eastAsia"/>
          <w:szCs w:val="24"/>
        </w:rPr>
        <w:t>誘</w:t>
      </w:r>
      <w:proofErr w:type="gramEnd"/>
      <w:r w:rsidRPr="00FF778C">
        <w:rPr>
          <w:rFonts w:ascii="微軟正黑體" w:eastAsia="微軟正黑體" w:hAnsi="微軟正黑體" w:hint="eastAsia"/>
          <w:szCs w:val="24"/>
        </w:rPr>
        <w:t>使學生</w:t>
      </w:r>
      <w:r w:rsidR="006A29A1" w:rsidRPr="00FF778C">
        <w:rPr>
          <w:rFonts w:ascii="微軟正黑體" w:eastAsia="微軟正黑體" w:hAnsi="微軟正黑體" w:hint="eastAsia"/>
          <w:szCs w:val="24"/>
        </w:rPr>
        <w:t>對</w:t>
      </w:r>
      <w:r w:rsidR="00FE3D9A" w:rsidRPr="00FF778C">
        <w:rPr>
          <w:rFonts w:ascii="微軟正黑體" w:eastAsia="微軟正黑體" w:hAnsi="微軟正黑體" w:hint="eastAsia"/>
          <w:szCs w:val="24"/>
        </w:rPr>
        <w:t>閱讀</w:t>
      </w:r>
      <w:r w:rsidR="006A29A1" w:rsidRPr="00FF778C">
        <w:rPr>
          <w:rFonts w:ascii="微軟正黑體" w:eastAsia="微軟正黑體" w:hAnsi="微軟正黑體" w:hint="eastAsia"/>
          <w:szCs w:val="24"/>
        </w:rPr>
        <w:t>產生樂趣</w:t>
      </w:r>
      <w:r w:rsidR="00FE3D9A" w:rsidRPr="00FF778C">
        <w:rPr>
          <w:rFonts w:ascii="微軟正黑體" w:eastAsia="微軟正黑體" w:hAnsi="微軟正黑體" w:hint="eastAsia"/>
          <w:szCs w:val="24"/>
        </w:rPr>
        <w:t>，</w:t>
      </w:r>
      <w:r w:rsidR="006A29A1" w:rsidRPr="00FF778C">
        <w:rPr>
          <w:rFonts w:ascii="微軟正黑體" w:eastAsia="微軟正黑體" w:hAnsi="微軟正黑體" w:hint="eastAsia"/>
          <w:szCs w:val="24"/>
        </w:rPr>
        <w:t>進而</w:t>
      </w:r>
      <w:r w:rsidRPr="00FF778C">
        <w:rPr>
          <w:rFonts w:ascii="微軟正黑體" w:eastAsia="微軟正黑體" w:hAnsi="微軟正黑體" w:hint="eastAsia"/>
          <w:szCs w:val="24"/>
        </w:rPr>
        <w:t>為知識閱讀。還使用數位科技增強閱讀體驗，如用多媒體資源輔助故事理解、用互動資源深化閱讀活動。</w:t>
      </w:r>
    </w:p>
    <w:p w:rsidR="00D73A39" w:rsidRDefault="006933FA" w:rsidP="00D73A39">
      <w:pPr>
        <w:autoSpaceDE w:val="0"/>
        <w:autoSpaceDN w:val="0"/>
        <w:adjustRightInd w:val="0"/>
        <w:ind w:firstLineChars="200" w:firstLine="480"/>
        <w:rPr>
          <w:rFonts w:ascii="微軟正黑體" w:eastAsia="微軟正黑體" w:hAnsi="微軟正黑體" w:hint="eastAsia"/>
          <w:szCs w:val="24"/>
        </w:rPr>
      </w:pPr>
      <w:r w:rsidRPr="00FF778C">
        <w:rPr>
          <w:rFonts w:ascii="微軟正黑體" w:eastAsia="微軟正黑體" w:hAnsi="微軟正黑體" w:hint="eastAsia"/>
          <w:szCs w:val="24"/>
        </w:rPr>
        <w:t>計畫</w:t>
      </w:r>
      <w:r w:rsidR="00496724" w:rsidRPr="00FF778C">
        <w:rPr>
          <w:rFonts w:ascii="微軟正黑體" w:eastAsia="微軟正黑體" w:hAnsi="微軟正黑體" w:hint="eastAsia"/>
          <w:szCs w:val="24"/>
        </w:rPr>
        <w:t>特色</w:t>
      </w:r>
      <w:r w:rsidR="00BF23AE" w:rsidRPr="00FF778C">
        <w:rPr>
          <w:rFonts w:ascii="微軟正黑體" w:eastAsia="微軟正黑體" w:hAnsi="微軟正黑體" w:hint="eastAsia"/>
          <w:szCs w:val="24"/>
        </w:rPr>
        <w:t>有</w:t>
      </w:r>
      <w:r w:rsidR="00496724" w:rsidRPr="00FF778C">
        <w:rPr>
          <w:rFonts w:ascii="微軟正黑體" w:eastAsia="微軟正黑體" w:hAnsi="微軟正黑體" w:hint="eastAsia"/>
          <w:szCs w:val="24"/>
        </w:rPr>
        <w:t>：</w:t>
      </w:r>
    </w:p>
    <w:p w:rsidR="00D73A39" w:rsidRDefault="00496724" w:rsidP="00D73A39">
      <w:pPr>
        <w:autoSpaceDE w:val="0"/>
        <w:autoSpaceDN w:val="0"/>
        <w:adjustRightInd w:val="0"/>
        <w:ind w:firstLineChars="200" w:firstLine="480"/>
        <w:rPr>
          <w:rFonts w:ascii="微軟正黑體" w:eastAsia="微軟正黑體" w:hAnsi="微軟正黑體" w:hint="eastAsia"/>
          <w:szCs w:val="24"/>
        </w:rPr>
      </w:pPr>
      <w:r w:rsidRPr="00FF778C">
        <w:rPr>
          <w:rFonts w:ascii="微軟正黑體" w:eastAsia="微軟正黑體" w:hAnsi="微軟正黑體" w:hint="eastAsia"/>
          <w:szCs w:val="24"/>
        </w:rPr>
        <w:t>1.激發閱讀內在動機，培養閱讀興趣和投入度。</w:t>
      </w:r>
    </w:p>
    <w:p w:rsidR="00D73A39" w:rsidRDefault="00496724" w:rsidP="00D73A39">
      <w:pPr>
        <w:autoSpaceDE w:val="0"/>
        <w:autoSpaceDN w:val="0"/>
        <w:adjustRightInd w:val="0"/>
        <w:ind w:firstLineChars="200" w:firstLine="480"/>
        <w:rPr>
          <w:rFonts w:ascii="微軟正黑體" w:eastAsia="微軟正黑體" w:hAnsi="微軟正黑體" w:hint="eastAsia"/>
          <w:szCs w:val="24"/>
        </w:rPr>
      </w:pPr>
      <w:r w:rsidRPr="00FF778C">
        <w:rPr>
          <w:rFonts w:ascii="微軟正黑體" w:eastAsia="微軟正黑體" w:hAnsi="微軟正黑體" w:hint="eastAsia"/>
          <w:szCs w:val="24"/>
        </w:rPr>
        <w:t>2.課內閱讀與課外閱讀結合。</w:t>
      </w:r>
    </w:p>
    <w:p w:rsidR="00D73A39" w:rsidRDefault="00496724" w:rsidP="00D73A39">
      <w:pPr>
        <w:autoSpaceDE w:val="0"/>
        <w:autoSpaceDN w:val="0"/>
        <w:adjustRightInd w:val="0"/>
        <w:ind w:firstLineChars="200" w:firstLine="480"/>
        <w:rPr>
          <w:rFonts w:ascii="微軟正黑體" w:eastAsia="微軟正黑體" w:hAnsi="微軟正黑體" w:hint="eastAsia"/>
          <w:szCs w:val="24"/>
        </w:rPr>
      </w:pPr>
      <w:r w:rsidRPr="00FF778C">
        <w:rPr>
          <w:rFonts w:ascii="微軟正黑體" w:eastAsia="微軟正黑體" w:hAnsi="微軟正黑體" w:hint="eastAsia"/>
          <w:szCs w:val="24"/>
        </w:rPr>
        <w:t>3.家庭的鼓勵和支持</w:t>
      </w:r>
      <w:r w:rsidR="00D73A39" w:rsidRPr="00FF778C">
        <w:rPr>
          <w:rFonts w:ascii="微軟正黑體" w:eastAsia="微軟正黑體" w:hAnsi="微軟正黑體" w:hint="eastAsia"/>
          <w:szCs w:val="24"/>
        </w:rPr>
        <w:t>。</w:t>
      </w:r>
    </w:p>
    <w:p w:rsidR="00496724" w:rsidRPr="00FF778C" w:rsidRDefault="00496724" w:rsidP="00D73A39">
      <w:pPr>
        <w:autoSpaceDE w:val="0"/>
        <w:autoSpaceDN w:val="0"/>
        <w:adjustRightInd w:val="0"/>
        <w:ind w:firstLineChars="200" w:firstLine="480"/>
        <w:rPr>
          <w:rFonts w:ascii="微軟正黑體" w:eastAsia="微軟正黑體" w:hAnsi="微軟正黑體"/>
          <w:szCs w:val="24"/>
        </w:rPr>
      </w:pPr>
      <w:r w:rsidRPr="00FF778C">
        <w:rPr>
          <w:rFonts w:ascii="微軟正黑體" w:eastAsia="微軟正黑體" w:hAnsi="微軟正黑體" w:hint="eastAsia"/>
          <w:szCs w:val="24"/>
        </w:rPr>
        <w:t>因為</w:t>
      </w:r>
      <w:r w:rsidR="009A7293" w:rsidRPr="00FF778C">
        <w:rPr>
          <w:rFonts w:ascii="微軟正黑體" w:eastAsia="微軟正黑體" w:hAnsi="微軟正黑體" w:hint="eastAsia"/>
          <w:szCs w:val="24"/>
        </w:rPr>
        <w:t>課程</w:t>
      </w:r>
      <w:r w:rsidRPr="00FF778C">
        <w:rPr>
          <w:rFonts w:ascii="微軟正黑體" w:eastAsia="微軟正黑體" w:hAnsi="微軟正黑體" w:hint="eastAsia"/>
          <w:szCs w:val="24"/>
        </w:rPr>
        <w:t>重理解，不</w:t>
      </w:r>
      <w:r w:rsidR="00D73A39">
        <w:rPr>
          <w:rFonts w:ascii="微軟正黑體" w:eastAsia="微軟正黑體" w:hAnsi="微軟正黑體" w:hint="eastAsia"/>
          <w:szCs w:val="24"/>
        </w:rPr>
        <w:t>強調</w:t>
      </w:r>
      <w:r w:rsidRPr="00FF778C">
        <w:rPr>
          <w:rFonts w:ascii="微軟正黑體" w:eastAsia="微軟正黑體" w:hAnsi="微軟正黑體" w:hint="eastAsia"/>
          <w:szCs w:val="24"/>
        </w:rPr>
        <w:t>作業</w:t>
      </w:r>
      <w:r w:rsidR="00A523EC" w:rsidRPr="00FF778C">
        <w:rPr>
          <w:rFonts w:ascii="微軟正黑體" w:eastAsia="微軟正黑體" w:hAnsi="微軟正黑體" w:hint="eastAsia"/>
          <w:szCs w:val="24"/>
        </w:rPr>
        <w:t>，時間留給家</w:t>
      </w:r>
      <w:r w:rsidR="009A7293" w:rsidRPr="00FF778C">
        <w:rPr>
          <w:rFonts w:ascii="微軟正黑體" w:eastAsia="微軟正黑體" w:hAnsi="微軟正黑體" w:hint="eastAsia"/>
          <w:szCs w:val="24"/>
        </w:rPr>
        <w:t>長</w:t>
      </w:r>
      <w:r w:rsidR="00A523EC" w:rsidRPr="00FF778C">
        <w:rPr>
          <w:rFonts w:ascii="微軟正黑體" w:eastAsia="微軟正黑體" w:hAnsi="微軟正黑體" w:hint="eastAsia"/>
          <w:szCs w:val="24"/>
        </w:rPr>
        <w:t>；編制「家長手冊」</w:t>
      </w:r>
      <w:r w:rsidR="009A7293" w:rsidRPr="00FF778C">
        <w:rPr>
          <w:rFonts w:ascii="微軟正黑體" w:eastAsia="微軟正黑體" w:hAnsi="微軟正黑體" w:hint="eastAsia"/>
          <w:szCs w:val="24"/>
        </w:rPr>
        <w:t>，</w:t>
      </w:r>
      <w:r w:rsidR="006933FA" w:rsidRPr="00FF778C">
        <w:rPr>
          <w:rFonts w:ascii="微軟正黑體" w:eastAsia="微軟正黑體" w:hAnsi="微軟正黑體" w:hint="eastAsia"/>
          <w:szCs w:val="24"/>
        </w:rPr>
        <w:t>鼓勵家長</w:t>
      </w:r>
      <w:r w:rsidR="00A523EC" w:rsidRPr="00FF778C">
        <w:rPr>
          <w:rFonts w:ascii="微軟正黑體" w:eastAsia="微軟正黑體" w:hAnsi="微軟正黑體" w:hint="eastAsia"/>
          <w:szCs w:val="24"/>
        </w:rPr>
        <w:t>作為表率，</w:t>
      </w:r>
      <w:r w:rsidR="006933FA" w:rsidRPr="00FF778C">
        <w:rPr>
          <w:rFonts w:ascii="微軟正黑體" w:eastAsia="微軟正黑體" w:hAnsi="微軟正黑體" w:hint="eastAsia"/>
          <w:szCs w:val="24"/>
        </w:rPr>
        <w:t>多帶孩子去圖書館</w:t>
      </w:r>
      <w:r w:rsidR="00A523EC" w:rsidRPr="00FF778C">
        <w:rPr>
          <w:rFonts w:ascii="微軟正黑體" w:eastAsia="微軟正黑體" w:hAnsi="微軟正黑體" w:hint="eastAsia"/>
          <w:szCs w:val="24"/>
        </w:rPr>
        <w:t>，</w:t>
      </w:r>
      <w:proofErr w:type="gramStart"/>
      <w:r w:rsidR="006933FA" w:rsidRPr="00FF778C">
        <w:rPr>
          <w:rFonts w:ascii="微軟正黑體" w:eastAsia="微軟正黑體" w:hAnsi="微軟正黑體" w:hint="eastAsia"/>
          <w:szCs w:val="24"/>
        </w:rPr>
        <w:t>選擇印裝品質</w:t>
      </w:r>
      <w:proofErr w:type="gramEnd"/>
      <w:r w:rsidR="006933FA" w:rsidRPr="00FF778C">
        <w:rPr>
          <w:rFonts w:ascii="微軟正黑體" w:eastAsia="微軟正黑體" w:hAnsi="微軟正黑體" w:hint="eastAsia"/>
          <w:szCs w:val="24"/>
        </w:rPr>
        <w:t>佳、色彩鮮</w:t>
      </w:r>
      <w:proofErr w:type="gramStart"/>
      <w:r w:rsidR="006933FA" w:rsidRPr="00FF778C">
        <w:rPr>
          <w:rFonts w:ascii="微軟正黑體" w:eastAsia="微軟正黑體" w:hAnsi="微軟正黑體" w:hint="eastAsia"/>
          <w:szCs w:val="24"/>
        </w:rPr>
        <w:t>艷</w:t>
      </w:r>
      <w:proofErr w:type="gramEnd"/>
      <w:r w:rsidR="006933FA" w:rsidRPr="00FF778C">
        <w:rPr>
          <w:rFonts w:ascii="微軟正黑體" w:eastAsia="微軟正黑體" w:hAnsi="微軟正黑體" w:hint="eastAsia"/>
          <w:szCs w:val="24"/>
        </w:rPr>
        <w:t>、故事性強、人物有趣的圖書</w:t>
      </w:r>
      <w:r w:rsidR="00A523EC" w:rsidRPr="00FF778C">
        <w:rPr>
          <w:rFonts w:ascii="微軟正黑體" w:eastAsia="微軟正黑體" w:hAnsi="微軟正黑體" w:hint="eastAsia"/>
          <w:szCs w:val="24"/>
        </w:rPr>
        <w:t>，</w:t>
      </w:r>
      <w:r w:rsidR="006933FA" w:rsidRPr="00FF778C">
        <w:rPr>
          <w:rFonts w:ascii="微軟正黑體" w:eastAsia="微軟正黑體" w:hAnsi="微軟正黑體" w:hint="eastAsia"/>
          <w:szCs w:val="24"/>
        </w:rPr>
        <w:t>家中各處放置許多書籍、期刊雜誌和報紙</w:t>
      </w:r>
      <w:r w:rsidR="00A523EC" w:rsidRPr="00FF778C">
        <w:rPr>
          <w:rFonts w:ascii="微軟正黑體" w:eastAsia="微軟正黑體" w:hAnsi="微軟正黑體" w:hint="eastAsia"/>
          <w:szCs w:val="24"/>
        </w:rPr>
        <w:t>，</w:t>
      </w:r>
      <w:r w:rsidR="006933FA" w:rsidRPr="00FF778C">
        <w:rPr>
          <w:rFonts w:ascii="微軟正黑體" w:eastAsia="微軟正黑體" w:hAnsi="微軟正黑體" w:hint="eastAsia"/>
          <w:szCs w:val="24"/>
        </w:rPr>
        <w:t>借閱或購買孩子感興趣的書</w:t>
      </w:r>
      <w:r w:rsidR="00A523EC" w:rsidRPr="00FF778C">
        <w:rPr>
          <w:rFonts w:ascii="微軟正黑體" w:eastAsia="微軟正黑體" w:hAnsi="微軟正黑體" w:hint="eastAsia"/>
          <w:szCs w:val="24"/>
        </w:rPr>
        <w:t>，</w:t>
      </w:r>
      <w:r w:rsidR="00966ABC" w:rsidRPr="00FF778C">
        <w:rPr>
          <w:rFonts w:ascii="微軟正黑體" w:eastAsia="微軟正黑體" w:hAnsi="微軟正黑體" w:hint="eastAsia"/>
          <w:szCs w:val="24"/>
        </w:rPr>
        <w:t>允許孩子閱讀和在閱讀喜歡的書</w:t>
      </w:r>
      <w:r w:rsidR="00A523EC" w:rsidRPr="00FF778C">
        <w:rPr>
          <w:rFonts w:ascii="微軟正黑體" w:eastAsia="微軟正黑體" w:hAnsi="微軟正黑體" w:hint="eastAsia"/>
          <w:szCs w:val="24"/>
        </w:rPr>
        <w:t>，</w:t>
      </w:r>
      <w:r w:rsidR="00966ABC" w:rsidRPr="00FF778C">
        <w:rPr>
          <w:rFonts w:ascii="微軟正黑體" w:eastAsia="微軟正黑體" w:hAnsi="微軟正黑體" w:hint="eastAsia"/>
          <w:szCs w:val="24"/>
        </w:rPr>
        <w:t>跟孩子一起讀(讀給孩子聽或聽孩子讀)</w:t>
      </w:r>
      <w:r w:rsidR="00A523EC" w:rsidRPr="00FF778C">
        <w:rPr>
          <w:rFonts w:ascii="微軟正黑體" w:eastAsia="微軟正黑體" w:hAnsi="微軟正黑體" w:hint="eastAsia"/>
          <w:szCs w:val="24"/>
        </w:rPr>
        <w:t>，</w:t>
      </w:r>
      <w:r w:rsidR="00966ABC" w:rsidRPr="00FF778C">
        <w:rPr>
          <w:rFonts w:ascii="微軟正黑體" w:eastAsia="微軟正黑體" w:hAnsi="微軟正黑體" w:hint="eastAsia"/>
          <w:szCs w:val="24"/>
        </w:rPr>
        <w:t>日常生活中跟孩子討論書中的人物和故事</w:t>
      </w:r>
      <w:r w:rsidR="00A523EC" w:rsidRPr="00FF778C">
        <w:rPr>
          <w:rFonts w:ascii="微軟正黑體" w:eastAsia="微軟正黑體" w:hAnsi="微軟正黑體" w:hint="eastAsia"/>
          <w:szCs w:val="24"/>
        </w:rPr>
        <w:t>，</w:t>
      </w:r>
      <w:r w:rsidR="00966ABC" w:rsidRPr="00FF778C">
        <w:rPr>
          <w:rFonts w:ascii="微軟正黑體" w:eastAsia="微軟正黑體" w:hAnsi="微軟正黑體" w:hint="eastAsia"/>
          <w:szCs w:val="24"/>
        </w:rPr>
        <w:t>玩閱讀的遊戲(找詞語、替代詞語、以自己的話重新講故事、想個不同的結尾等)</w:t>
      </w:r>
      <w:r w:rsidR="00616687" w:rsidRPr="00FF778C">
        <w:rPr>
          <w:rFonts w:ascii="微軟正黑體" w:eastAsia="微軟正黑體" w:hAnsi="微軟正黑體" w:hint="eastAsia"/>
          <w:szCs w:val="24"/>
        </w:rPr>
        <w:t>(陳文莉，2015)</w:t>
      </w:r>
      <w:r w:rsidR="00D228C0" w:rsidRPr="00FF778C">
        <w:rPr>
          <w:rFonts w:ascii="微軟正黑體" w:eastAsia="微軟正黑體" w:hAnsi="微軟正黑體" w:hint="eastAsia"/>
          <w:szCs w:val="24"/>
        </w:rPr>
        <w:t>。</w:t>
      </w:r>
      <w:r w:rsidR="00F25545" w:rsidRPr="00FF778C">
        <w:rPr>
          <w:rFonts w:ascii="微軟正黑體" w:eastAsia="微軟正黑體" w:hAnsi="微軟正黑體" w:hint="eastAsia"/>
          <w:szCs w:val="24"/>
        </w:rPr>
        <w:t>這計畫讓</w:t>
      </w:r>
      <w:r w:rsidR="00F25545" w:rsidRPr="00FF778C">
        <w:rPr>
          <w:rFonts w:ascii="微軟正黑體" w:eastAsia="微軟正黑體" w:hAnsi="微軟正黑體" w:hint="eastAsia"/>
          <w:szCs w:val="24"/>
          <w:u w:val="single"/>
        </w:rPr>
        <w:t>新加坡</w:t>
      </w:r>
      <w:r w:rsidR="00F25545" w:rsidRPr="00FF778C">
        <w:rPr>
          <w:rFonts w:ascii="微軟正黑體" w:eastAsia="微軟正黑體" w:hAnsi="微軟正黑體" w:hint="eastAsia"/>
          <w:szCs w:val="24"/>
        </w:rPr>
        <w:t>在OECD的PISA(國際學生能力評量)</w:t>
      </w:r>
      <w:r w:rsidR="00357134" w:rsidRPr="00FF778C">
        <w:rPr>
          <w:rFonts w:ascii="微軟正黑體" w:eastAsia="微軟正黑體" w:hAnsi="微軟正黑體" w:hint="eastAsia"/>
          <w:szCs w:val="24"/>
        </w:rPr>
        <w:t>中2009年首度參加，閱讀能力就進入第五名；2012年第二次參加，即進步至第三名</w:t>
      </w:r>
      <w:r w:rsidR="004B071D" w:rsidRPr="00FF778C">
        <w:rPr>
          <w:rFonts w:ascii="微軟正黑體" w:eastAsia="微軟正黑體" w:hAnsi="微軟正黑體" w:hint="eastAsia"/>
          <w:szCs w:val="24"/>
        </w:rPr>
        <w:t>。</w:t>
      </w:r>
      <w:r w:rsidR="00357134" w:rsidRPr="00FF778C">
        <w:rPr>
          <w:rFonts w:ascii="微軟正黑體" w:eastAsia="微軟正黑體" w:hAnsi="微軟正黑體"/>
          <w:szCs w:val="24"/>
        </w:rPr>
        <w:t>新加坡教育部任職的資深英語專家Adeline Chan表示</w:t>
      </w:r>
      <w:r w:rsidR="00D73A39">
        <w:rPr>
          <w:rFonts w:ascii="微軟正黑體" w:eastAsia="微軟正黑體" w:hAnsi="微軟正黑體" w:hint="eastAsia"/>
          <w:szCs w:val="24"/>
        </w:rPr>
        <w:t>：「</w:t>
      </w:r>
      <w:r w:rsidR="00357134" w:rsidRPr="00FF778C">
        <w:rPr>
          <w:rFonts w:ascii="微軟正黑體" w:eastAsia="微軟正黑體" w:hAnsi="微軟正黑體"/>
          <w:szCs w:val="24"/>
        </w:rPr>
        <w:t>在現今的教室，我們的教師確實是有策略的</w:t>
      </w:r>
      <w:r w:rsidR="00D73A39">
        <w:rPr>
          <w:rFonts w:ascii="微軟正黑體" w:eastAsia="微軟正黑體" w:hAnsi="微軟正黑體" w:hint="eastAsia"/>
          <w:szCs w:val="24"/>
        </w:rPr>
        <w:t>。</w:t>
      </w:r>
      <w:r w:rsidR="00357134" w:rsidRPr="00FF778C">
        <w:rPr>
          <w:rFonts w:ascii="微軟正黑體" w:eastAsia="微軟正黑體" w:hAnsi="微軟正黑體"/>
          <w:szCs w:val="24"/>
        </w:rPr>
        <w:t>首先，讓學生接觸廣泛的材料，包括論述性文章、訊息圖表、廣告材料等。然後</w:t>
      </w:r>
      <w:proofErr w:type="gramStart"/>
      <w:r w:rsidR="00357134" w:rsidRPr="00FF778C">
        <w:rPr>
          <w:rFonts w:ascii="微軟正黑體" w:eastAsia="微軟正黑體" w:hAnsi="微軟正黑體"/>
          <w:szCs w:val="24"/>
        </w:rPr>
        <w:t>學生教要能夠</w:t>
      </w:r>
      <w:proofErr w:type="gramEnd"/>
      <w:r w:rsidR="00357134" w:rsidRPr="00FF778C">
        <w:rPr>
          <w:rFonts w:ascii="微軟正黑體" w:eastAsia="微軟正黑體" w:hAnsi="微軟正黑體"/>
          <w:szCs w:val="24"/>
        </w:rPr>
        <w:t>處理這些材料，分析這些材料(所傳遞)的資訊，以落實批判性的閱讀。</w:t>
      </w:r>
      <w:r w:rsidR="00F82E38" w:rsidRPr="00FF778C">
        <w:rPr>
          <w:rFonts w:ascii="微軟正黑體" w:eastAsia="微軟正黑體" w:hAnsi="微軟正黑體" w:hint="eastAsia"/>
          <w:szCs w:val="24"/>
        </w:rPr>
        <w:t>」</w:t>
      </w:r>
      <w:r w:rsidR="00C24C9D" w:rsidRPr="00FF778C">
        <w:rPr>
          <w:rFonts w:ascii="微軟正黑體" w:eastAsia="微軟正黑體" w:hAnsi="微軟正黑體"/>
          <w:szCs w:val="24"/>
        </w:rPr>
        <w:t xml:space="preserve">在PISA </w:t>
      </w:r>
      <w:r w:rsidR="00C24C9D" w:rsidRPr="00FF778C">
        <w:rPr>
          <w:rFonts w:ascii="微軟正黑體" w:eastAsia="微軟正黑體" w:hAnsi="微軟正黑體"/>
          <w:szCs w:val="24"/>
        </w:rPr>
        <w:lastRenderedPageBreak/>
        <w:t>2012的各評量項目中，新加坡表現較弱的學生比率均降到10%</w:t>
      </w:r>
      <w:r w:rsidR="00D73A39">
        <w:rPr>
          <w:rFonts w:ascii="微軟正黑體" w:eastAsia="微軟正黑體" w:hAnsi="微軟正黑體"/>
          <w:szCs w:val="24"/>
        </w:rPr>
        <w:t>以下</w:t>
      </w:r>
      <w:r w:rsidR="00357134" w:rsidRPr="00FF778C">
        <w:rPr>
          <w:rFonts w:ascii="微軟正黑體" w:eastAsia="微軟正黑體" w:hAnsi="微軟正黑體" w:hint="eastAsia"/>
          <w:szCs w:val="24"/>
        </w:rPr>
        <w:t>(</w:t>
      </w:r>
      <w:r w:rsidR="00357134" w:rsidRPr="00FF778C">
        <w:rPr>
          <w:rFonts w:ascii="微軟正黑體" w:eastAsia="微軟正黑體" w:hAnsi="微軟正黑體"/>
          <w:color w:val="000000"/>
          <w:szCs w:val="24"/>
        </w:rPr>
        <w:t xml:space="preserve">Chanel </w:t>
      </w:r>
      <w:proofErr w:type="spellStart"/>
      <w:r w:rsidR="00357134" w:rsidRPr="00FF778C">
        <w:rPr>
          <w:rFonts w:ascii="微軟正黑體" w:eastAsia="微軟正黑體" w:hAnsi="微軟正黑體"/>
          <w:color w:val="000000"/>
          <w:szCs w:val="24"/>
        </w:rPr>
        <w:t>NewsAsia</w:t>
      </w:r>
      <w:proofErr w:type="spellEnd"/>
      <w:r w:rsidR="00357134" w:rsidRPr="00FF778C">
        <w:rPr>
          <w:rFonts w:ascii="微軟正黑體" w:eastAsia="微軟正黑體" w:hAnsi="微軟正黑體"/>
          <w:color w:val="000000"/>
          <w:szCs w:val="24"/>
        </w:rPr>
        <w:t xml:space="preserve"> / 2013-12-03</w:t>
      </w:r>
      <w:r w:rsidR="00357134" w:rsidRPr="00FF778C">
        <w:rPr>
          <w:rFonts w:ascii="微軟正黑體" w:eastAsia="微軟正黑體" w:hAnsi="微軟正黑體" w:hint="eastAsia"/>
          <w:szCs w:val="24"/>
        </w:rPr>
        <w:t>)</w:t>
      </w:r>
      <w:r w:rsidR="004B071D" w:rsidRPr="00FF778C">
        <w:rPr>
          <w:rFonts w:ascii="微軟正黑體" w:eastAsia="微軟正黑體" w:hAnsi="微軟正黑體" w:hint="eastAsia"/>
          <w:szCs w:val="24"/>
        </w:rPr>
        <w:t>，驗證該計畫的成效</w:t>
      </w:r>
      <w:r w:rsidR="00BA3BFF" w:rsidRPr="00FF778C">
        <w:rPr>
          <w:rFonts w:ascii="微軟正黑體" w:eastAsia="微軟正黑體" w:hAnsi="微軟正黑體" w:hint="eastAsia"/>
          <w:szCs w:val="24"/>
        </w:rPr>
        <w:t>。</w:t>
      </w:r>
    </w:p>
    <w:p w:rsidR="00F066ED" w:rsidRPr="00FF778C" w:rsidRDefault="00F066ED" w:rsidP="00F066ED">
      <w:pPr>
        <w:rPr>
          <w:rFonts w:ascii="微軟正黑體" w:eastAsia="微軟正黑體" w:hAnsi="微軟正黑體"/>
          <w:szCs w:val="24"/>
        </w:rPr>
      </w:pPr>
      <w:r w:rsidRPr="00FF778C">
        <w:rPr>
          <w:rFonts w:ascii="微軟正黑體" w:eastAsia="微軟正黑體" w:hAnsi="微軟正黑體" w:hint="eastAsia"/>
          <w:szCs w:val="24"/>
        </w:rPr>
        <w:t xml:space="preserve">    </w:t>
      </w:r>
      <w:r w:rsidRPr="00FF778C">
        <w:rPr>
          <w:rFonts w:ascii="微軟正黑體" w:eastAsia="微軟正黑體" w:hAnsi="微軟正黑體" w:hint="eastAsia"/>
          <w:szCs w:val="24"/>
          <w:u w:val="single"/>
        </w:rPr>
        <w:t>顏永成</w:t>
      </w:r>
      <w:r w:rsidRPr="00FF778C">
        <w:rPr>
          <w:rFonts w:ascii="微軟正黑體" w:eastAsia="微軟正黑體" w:hAnsi="微軟正黑體" w:hint="eastAsia"/>
          <w:szCs w:val="24"/>
        </w:rPr>
        <w:t>學校有｢</w:t>
      </w:r>
      <w:r w:rsidRPr="00FF778C">
        <w:rPr>
          <w:rFonts w:ascii="微軟正黑體" w:eastAsia="微軟正黑體" w:hAnsi="微軟正黑體"/>
          <w:szCs w:val="24"/>
        </w:rPr>
        <w:t>沉寂閱讀計劃</w:t>
      </w:r>
      <w:r w:rsidRPr="00FF778C">
        <w:rPr>
          <w:rFonts w:ascii="微軟正黑體" w:eastAsia="微軟正黑體" w:hAnsi="微軟正黑體" w:hint="eastAsia"/>
          <w:szCs w:val="24"/>
        </w:rPr>
        <w:t>｣培養讀者，</w:t>
      </w:r>
      <w:r w:rsidRPr="00FF778C">
        <w:rPr>
          <w:rFonts w:ascii="微軟正黑體" w:eastAsia="微軟正黑體" w:hAnsi="微軟正黑體"/>
          <w:szCs w:val="24"/>
        </w:rPr>
        <w:t>所有學生</w:t>
      </w:r>
      <w:r w:rsidRPr="00FF778C">
        <w:rPr>
          <w:rFonts w:ascii="微軟正黑體" w:eastAsia="微軟正黑體" w:hAnsi="微軟正黑體" w:hint="eastAsia"/>
          <w:szCs w:val="24"/>
        </w:rPr>
        <w:t>星期一8</w:t>
      </w:r>
      <w:r w:rsidRPr="00FF778C">
        <w:rPr>
          <w:rFonts w:ascii="微軟正黑體" w:eastAsia="微軟正黑體" w:hAnsi="微軟正黑體"/>
          <w:szCs w:val="24"/>
        </w:rPr>
        <w:t>時</w:t>
      </w:r>
      <w:r w:rsidRPr="00FF778C">
        <w:rPr>
          <w:rFonts w:ascii="微軟正黑體" w:eastAsia="微軟正黑體" w:hAnsi="微軟正黑體" w:hint="eastAsia"/>
          <w:szCs w:val="24"/>
        </w:rPr>
        <w:t>20</w:t>
      </w:r>
      <w:r w:rsidRPr="00FF778C">
        <w:rPr>
          <w:rFonts w:ascii="微軟正黑體" w:eastAsia="微軟正黑體" w:hAnsi="微軟正黑體"/>
          <w:szCs w:val="24"/>
        </w:rPr>
        <w:t>分</w:t>
      </w:r>
      <w:r w:rsidRPr="00FF778C">
        <w:rPr>
          <w:rFonts w:ascii="微軟正黑體" w:eastAsia="微軟正黑體" w:hAnsi="微軟正黑體" w:hint="eastAsia"/>
          <w:szCs w:val="24"/>
        </w:rPr>
        <w:t>開始</w:t>
      </w:r>
      <w:r w:rsidR="00D73A39">
        <w:rPr>
          <w:rFonts w:ascii="微軟正黑體" w:eastAsia="微軟正黑體" w:hAnsi="微軟正黑體" w:hint="eastAsia"/>
          <w:szCs w:val="24"/>
        </w:rPr>
        <w:t>，</w:t>
      </w:r>
      <w:r w:rsidR="00D73A39" w:rsidRPr="00FF778C">
        <w:rPr>
          <w:rFonts w:ascii="微軟正黑體" w:eastAsia="微軟正黑體" w:hAnsi="微軟正黑體" w:hint="eastAsia"/>
          <w:szCs w:val="24"/>
        </w:rPr>
        <w:t>星期</w:t>
      </w:r>
      <w:r w:rsidRPr="00FF778C">
        <w:rPr>
          <w:rFonts w:ascii="微軟正黑體" w:eastAsia="微軟正黑體" w:hAnsi="微軟正黑體"/>
          <w:szCs w:val="24"/>
        </w:rPr>
        <w:t>二至五</w:t>
      </w:r>
      <w:r w:rsidRPr="00FF778C">
        <w:rPr>
          <w:rFonts w:ascii="微軟正黑體" w:eastAsia="微軟正黑體" w:hAnsi="微軟正黑體" w:hint="eastAsia"/>
          <w:szCs w:val="24"/>
        </w:rPr>
        <w:t>則從</w:t>
      </w:r>
      <w:r w:rsidRPr="00FF778C">
        <w:rPr>
          <w:rFonts w:ascii="微軟正黑體" w:eastAsia="微軟正黑體" w:hAnsi="微軟正黑體"/>
          <w:szCs w:val="24"/>
        </w:rPr>
        <w:t>7時15</w:t>
      </w:r>
      <w:r w:rsidRPr="00FF778C">
        <w:rPr>
          <w:rFonts w:ascii="微軟正黑體" w:eastAsia="微軟正黑體" w:hAnsi="微軟正黑體" w:hint="eastAsia"/>
          <w:szCs w:val="24"/>
        </w:rPr>
        <w:t>開始，集合在閱兵場舉行，採考勤制。圖書館除了推動「NLB(新加坡國家圖書館管理局)全校讀書計畫」外，還推動「</w:t>
      </w:r>
      <w:r w:rsidRPr="00FF778C">
        <w:rPr>
          <w:rFonts w:ascii="微軟正黑體" w:eastAsia="微軟正黑體" w:hAnsi="微軟正黑體"/>
          <w:szCs w:val="24"/>
        </w:rPr>
        <w:t>AROOZOO READS</w:t>
      </w:r>
      <w:r w:rsidRPr="00FF778C">
        <w:rPr>
          <w:rFonts w:ascii="微軟正黑體" w:eastAsia="微軟正黑體" w:hAnsi="微軟正黑體" w:cstheme="minorBidi"/>
          <w:b/>
          <w:bCs/>
          <w:color w:val="007D00"/>
          <w:kern w:val="24"/>
          <w:szCs w:val="24"/>
        </w:rPr>
        <w:t xml:space="preserve"> </w:t>
      </w:r>
      <w:r w:rsidRPr="00FF778C">
        <w:rPr>
          <w:rFonts w:ascii="微軟正黑體" w:eastAsia="微軟正黑體" w:hAnsi="微軟正黑體"/>
          <w:szCs w:val="24"/>
        </w:rPr>
        <w:t>Strands</w:t>
      </w:r>
      <w:r w:rsidRPr="00FF778C">
        <w:rPr>
          <w:rFonts w:ascii="微軟正黑體" w:eastAsia="微軟正黑體" w:hAnsi="微軟正黑體" w:hint="eastAsia"/>
          <w:szCs w:val="24"/>
        </w:rPr>
        <w:t>」閱讀方案，由四個股組成</w:t>
      </w:r>
      <w:r w:rsidRPr="00FF778C">
        <w:rPr>
          <w:rFonts w:ascii="微軟正黑體" w:eastAsia="微軟正黑體" w:hAnsi="微軟正黑體"/>
          <w:szCs w:val="24"/>
        </w:rPr>
        <w:t>:</w:t>
      </w:r>
      <w:r w:rsidRPr="00FF778C">
        <w:rPr>
          <w:rFonts w:ascii="微軟正黑體" w:eastAsia="微軟正黑體" w:hAnsi="微軟正黑體" w:hint="eastAsia"/>
          <w:szCs w:val="24"/>
        </w:rPr>
        <w:t>「</w:t>
      </w:r>
      <w:r w:rsidRPr="00FF778C">
        <w:rPr>
          <w:rFonts w:ascii="微軟正黑體" w:eastAsia="微軟正黑體" w:hAnsi="微軟正黑體"/>
          <w:szCs w:val="24"/>
        </w:rPr>
        <w:t>Ask DEWEY!</w:t>
      </w:r>
      <w:r w:rsidRPr="00FF778C">
        <w:rPr>
          <w:rFonts w:ascii="微軟正黑體" w:eastAsia="微軟正黑體" w:hAnsi="微軟正黑體" w:hint="eastAsia"/>
          <w:szCs w:val="24"/>
        </w:rPr>
        <w:t>」--學生閱讀不同學科的知識的文章；「</w:t>
      </w:r>
      <w:r w:rsidRPr="00FF778C">
        <w:rPr>
          <w:rFonts w:ascii="微軟正黑體" w:eastAsia="微軟正黑體" w:hAnsi="微軟正黑體"/>
          <w:szCs w:val="24"/>
        </w:rPr>
        <w:t xml:space="preserve">Stories . </w:t>
      </w:r>
      <w:proofErr w:type="gramStart"/>
      <w:r w:rsidRPr="00FF778C">
        <w:rPr>
          <w:rFonts w:ascii="微軟正黑體" w:eastAsia="微軟正黑體" w:hAnsi="微軟正黑體"/>
          <w:szCs w:val="24"/>
        </w:rPr>
        <w:t>People .</w:t>
      </w:r>
      <w:proofErr w:type="gramEnd"/>
      <w:r w:rsidRPr="00FF778C">
        <w:rPr>
          <w:rFonts w:ascii="微軟正黑體" w:eastAsia="微軟正黑體" w:hAnsi="微軟正黑體"/>
          <w:szCs w:val="24"/>
        </w:rPr>
        <w:t xml:space="preserve"> Life</w:t>
      </w:r>
      <w:r w:rsidRPr="00FF778C">
        <w:rPr>
          <w:rFonts w:ascii="微軟正黑體" w:eastAsia="微軟正黑體" w:hAnsi="微軟正黑體" w:hint="eastAsia"/>
          <w:szCs w:val="24"/>
        </w:rPr>
        <w:t>」--學生閱讀文學文本；「</w:t>
      </w:r>
      <w:r w:rsidRPr="00FF778C">
        <w:rPr>
          <w:rFonts w:ascii="微軟正黑體" w:eastAsia="微軟正黑體" w:hAnsi="微軟正黑體"/>
          <w:szCs w:val="24"/>
        </w:rPr>
        <w:t>Advocacy 101</w:t>
      </w:r>
      <w:r w:rsidRPr="00FF778C">
        <w:rPr>
          <w:rFonts w:ascii="微軟正黑體" w:eastAsia="微軟正黑體" w:hAnsi="微軟正黑體" w:hint="eastAsia"/>
          <w:szCs w:val="24"/>
        </w:rPr>
        <w:t>」--學生閱讀報紙上的文章，以激發批判性思維；「</w:t>
      </w:r>
      <w:r w:rsidRPr="00FF778C">
        <w:rPr>
          <w:rFonts w:ascii="微軟正黑體" w:eastAsia="微軟正黑體" w:hAnsi="微軟正黑體"/>
          <w:szCs w:val="24"/>
        </w:rPr>
        <w:t>GESS, Community &amp; Singapore</w:t>
      </w:r>
      <w:r w:rsidRPr="00FF778C">
        <w:rPr>
          <w:rFonts w:ascii="微軟正黑體" w:eastAsia="微軟正黑體" w:hAnsi="微軟正黑體" w:hint="eastAsia"/>
          <w:szCs w:val="24"/>
        </w:rPr>
        <w:t xml:space="preserve">」--學生閱讀關於 </w:t>
      </w:r>
      <w:r w:rsidRPr="00FF778C">
        <w:rPr>
          <w:rFonts w:ascii="微軟正黑體" w:eastAsia="微軟正黑體" w:hAnsi="微軟正黑體"/>
          <w:szCs w:val="24"/>
        </w:rPr>
        <w:t>GESS</w:t>
      </w:r>
      <w:r w:rsidRPr="00FF778C">
        <w:rPr>
          <w:rFonts w:ascii="微軟正黑體" w:eastAsia="微軟正黑體" w:hAnsi="微軟正黑體" w:hint="eastAsia"/>
          <w:szCs w:val="24"/>
        </w:rPr>
        <w:t>、社區及新加坡的文章。</w:t>
      </w:r>
    </w:p>
    <w:p w:rsidR="00F066ED" w:rsidRPr="00FF778C" w:rsidRDefault="00F066ED" w:rsidP="00F066ED">
      <w:pPr>
        <w:widowControl/>
        <w:textAlignment w:val="baseline"/>
        <w:rPr>
          <w:rFonts w:ascii="微軟正黑體" w:eastAsia="微軟正黑體" w:hAnsi="微軟正黑體"/>
          <w:szCs w:val="24"/>
        </w:rPr>
      </w:pPr>
      <w:r w:rsidRPr="00FF778C">
        <w:rPr>
          <w:rFonts w:ascii="微軟正黑體" w:eastAsia="微軟正黑體" w:hAnsi="微軟正黑體" w:hint="eastAsia"/>
          <w:szCs w:val="24"/>
        </w:rPr>
        <w:t xml:space="preserve">    </w:t>
      </w:r>
      <w:r w:rsidRPr="00FF778C">
        <w:rPr>
          <w:rFonts w:ascii="微軟正黑體" w:eastAsia="微軟正黑體" w:hAnsi="微軟正黑體" w:hint="eastAsia"/>
          <w:szCs w:val="24"/>
          <w:u w:val="single"/>
        </w:rPr>
        <w:t>美國</w:t>
      </w:r>
      <w:r w:rsidRPr="00FF778C">
        <w:rPr>
          <w:rFonts w:ascii="微軟正黑體" w:eastAsia="微軟正黑體" w:hAnsi="微軟正黑體" w:hint="eastAsia"/>
          <w:szCs w:val="24"/>
        </w:rPr>
        <w:t>學校中學部圖書館自詡為｢</w:t>
      </w:r>
      <w:r w:rsidRPr="00FF778C">
        <w:rPr>
          <w:rFonts w:ascii="微軟正黑體" w:eastAsia="微軟正黑體" w:hAnsi="微軟正黑體" w:cs="Arial"/>
          <w:color w:val="363636"/>
          <w:kern w:val="0"/>
          <w:szCs w:val="24"/>
          <w:bdr w:val="none" w:sz="0" w:space="0" w:color="auto" w:frame="1"/>
        </w:rPr>
        <w:t>User Generated Content</w:t>
      </w:r>
      <w:r w:rsidRPr="00FF778C">
        <w:rPr>
          <w:rFonts w:ascii="微軟正黑體" w:eastAsia="微軟正黑體" w:hAnsi="微軟正黑體" w:hint="eastAsia"/>
          <w:szCs w:val="24"/>
        </w:rPr>
        <w:t>｣(用戶生成者)，｢</w:t>
      </w:r>
      <w:r w:rsidRPr="00FF778C">
        <w:rPr>
          <w:rFonts w:ascii="微軟正黑體" w:eastAsia="微軟正黑體" w:hAnsi="微軟正黑體"/>
          <w:szCs w:val="24"/>
        </w:rPr>
        <w:t>Dream Workshops</w:t>
      </w:r>
      <w:r w:rsidRPr="00FF778C">
        <w:rPr>
          <w:rFonts w:ascii="微軟正黑體" w:eastAsia="微軟正黑體" w:hAnsi="微軟正黑體" w:hint="eastAsia"/>
          <w:szCs w:val="24"/>
        </w:rPr>
        <w:t xml:space="preserve">｣與學科教師協同發展｢問題本位學習｣。圖書館館長提出了個人經營理念，認為圖書館應該是個｢All a </w:t>
      </w:r>
      <w:r w:rsidRPr="00FF778C">
        <w:rPr>
          <w:rFonts w:ascii="微軟正黑體" w:eastAsia="微軟正黑體" w:hAnsi="微軟正黑體"/>
          <w:szCs w:val="24"/>
        </w:rPr>
        <w:t>Remix</w:t>
      </w:r>
      <w:r w:rsidRPr="00FF778C">
        <w:rPr>
          <w:rFonts w:ascii="微軟正黑體" w:eastAsia="微軟正黑體" w:hAnsi="微軟正黑體" w:hint="eastAsia"/>
          <w:szCs w:val="24"/>
        </w:rPr>
        <w:t>｣，可以協同任何一門學科進行問題解決教學活動和研究，比如：圖書館工作人員為了高三學生與作者有約，制定</w:t>
      </w:r>
      <w:proofErr w:type="gramStart"/>
      <w:r w:rsidRPr="00FF778C">
        <w:rPr>
          <w:rFonts w:ascii="微軟正黑體" w:eastAsia="微軟正黑體" w:hAnsi="微軟正黑體" w:hint="eastAsia"/>
          <w:szCs w:val="24"/>
        </w:rPr>
        <w:t>了谷歌</w:t>
      </w:r>
      <w:proofErr w:type="gramEnd"/>
      <w:r w:rsidRPr="00FF778C">
        <w:rPr>
          <w:rFonts w:ascii="微軟正黑體" w:eastAsia="微軟正黑體" w:hAnsi="微軟正黑體" w:hint="eastAsia"/>
          <w:szCs w:val="24"/>
        </w:rPr>
        <w:t>網站上的歷史敘述，讓8年級學生和社會科教師進行研究；7年級科學課到圖書館作熱氣球和測量速度、高度和熱的作用；7年級學生上數學的概率時，能進入數位資料庫玩圖書館所設計的數學遊戲；</w:t>
      </w:r>
      <w:r w:rsidRPr="00FF778C">
        <w:rPr>
          <w:rFonts w:ascii="微軟正黑體" w:eastAsia="微軟正黑體" w:hAnsi="微軟正黑體"/>
          <w:szCs w:val="24"/>
        </w:rPr>
        <w:t>6</w:t>
      </w:r>
      <w:r w:rsidRPr="00FF778C">
        <w:rPr>
          <w:rFonts w:ascii="微軟正黑體" w:eastAsia="微軟正黑體" w:hAnsi="微軟正黑體" w:hint="eastAsia"/>
          <w:szCs w:val="24"/>
        </w:rPr>
        <w:t>年級對埃及博物館的社會研究、用圖書館的電腦來追踪學生個人營養健康的數據…</w:t>
      </w:r>
      <w:r w:rsidR="00A16602">
        <w:rPr>
          <w:rFonts w:ascii="微軟正黑體" w:eastAsia="微軟正黑體" w:hAnsi="微軟正黑體" w:hint="eastAsia"/>
          <w:szCs w:val="24"/>
        </w:rPr>
        <w:t>等</w:t>
      </w:r>
      <w:r w:rsidRPr="00FF778C">
        <w:rPr>
          <w:rFonts w:ascii="微軟正黑體" w:eastAsia="微軟正黑體" w:hAnsi="微軟正黑體" w:hint="eastAsia"/>
          <w:szCs w:val="24"/>
        </w:rPr>
        <w:t>。</w:t>
      </w:r>
    </w:p>
    <w:p w:rsidR="00F066ED" w:rsidRPr="00FF778C" w:rsidRDefault="00F066ED" w:rsidP="00F066ED">
      <w:pPr>
        <w:widowControl/>
        <w:textAlignment w:val="baseline"/>
        <w:rPr>
          <w:rFonts w:ascii="微軟正黑體" w:eastAsia="微軟正黑體" w:hAnsi="微軟正黑體"/>
          <w:szCs w:val="24"/>
        </w:rPr>
      </w:pPr>
      <w:r w:rsidRPr="00FF778C">
        <w:rPr>
          <w:rFonts w:ascii="微軟正黑體" w:eastAsia="微軟正黑體" w:hAnsi="微軟正黑體" w:hint="eastAsia"/>
          <w:szCs w:val="24"/>
        </w:rPr>
        <w:t xml:space="preserve">    </w:t>
      </w:r>
      <w:r w:rsidRPr="00FF778C">
        <w:rPr>
          <w:rFonts w:ascii="微軟正黑體" w:eastAsia="微軟正黑體" w:hAnsi="微軟正黑體" w:hint="eastAsia"/>
          <w:szCs w:val="24"/>
          <w:u w:val="single"/>
        </w:rPr>
        <w:t>啟發</w:t>
      </w:r>
      <w:r w:rsidRPr="00FF778C">
        <w:rPr>
          <w:rFonts w:ascii="微軟正黑體" w:eastAsia="微軟正黑體" w:hAnsi="微軟正黑體" w:hint="eastAsia"/>
          <w:szCs w:val="24"/>
        </w:rPr>
        <w:t>學校的｢Teaching and Learning｣(EL)是以｢學習者為中心｣的計劃，進行｢圖書館的旅程--把書送到學生面前(國圖派員支援之活動)｣、｢閱讀海峽時報</w:t>
      </w:r>
      <w:r w:rsidRPr="00FF778C">
        <w:rPr>
          <w:rFonts w:ascii="微軟正黑體" w:eastAsia="微軟正黑體" w:hAnsi="微軟正黑體" w:hint="eastAsia"/>
          <w:szCs w:val="24"/>
        </w:rPr>
        <w:lastRenderedPageBreak/>
        <w:t>(學生版)</w:t>
      </w:r>
      <w:r w:rsidR="00A16602">
        <w:rPr>
          <w:rFonts w:ascii="微軟正黑體" w:eastAsia="微軟正黑體" w:hAnsi="微軟正黑體" w:hint="eastAsia"/>
          <w:szCs w:val="24"/>
        </w:rPr>
        <w:t>｣…</w:t>
      </w:r>
      <w:r w:rsidRPr="00FF778C">
        <w:rPr>
          <w:rFonts w:ascii="微軟正黑體" w:eastAsia="微軟正黑體" w:hAnsi="微軟正黑體" w:hint="eastAsia"/>
          <w:szCs w:val="24"/>
        </w:rPr>
        <w:t>等活動，建立廣泛閱讀的骨架以培育Readers(學生)的生活；</w:t>
      </w:r>
      <w:r w:rsidR="00A16602">
        <w:rPr>
          <w:rFonts w:ascii="微軟正黑體" w:eastAsia="微軟正黑體" w:hAnsi="微軟正黑體" w:hint="eastAsia"/>
          <w:szCs w:val="24"/>
          <w:u w:val="single"/>
        </w:rPr>
        <w:t>星爍</w:t>
      </w:r>
      <w:r w:rsidRPr="00FF778C">
        <w:rPr>
          <w:rFonts w:ascii="微軟正黑體" w:eastAsia="微軟正黑體" w:hAnsi="微軟正黑體" w:hint="eastAsia"/>
          <w:szCs w:val="24"/>
        </w:rPr>
        <w:t>小學發展｢小太陽｣(小一)、｢小夥伴｣(小二)、｢小說、讀報計畫｣(小三～小五)、｢圖書館活動｣等校本課程，透過分組合作學習提升學生社交技能；用英語語言的學習和閱讀策略，把學生推向自主學習。</w:t>
      </w:r>
    </w:p>
    <w:p w:rsidR="00F066ED" w:rsidRPr="00FF778C" w:rsidRDefault="00F066ED" w:rsidP="00F066ED">
      <w:pPr>
        <w:rPr>
          <w:rFonts w:ascii="微軟正黑體" w:eastAsia="微軟正黑體" w:hAnsi="微軟正黑體"/>
          <w:szCs w:val="24"/>
        </w:rPr>
      </w:pPr>
      <w:r w:rsidRPr="00FF778C">
        <w:rPr>
          <w:rFonts w:ascii="微軟正黑體" w:eastAsia="微軟正黑體" w:hAnsi="微軟正黑體" w:hint="eastAsia"/>
          <w:szCs w:val="24"/>
        </w:rPr>
        <w:t xml:space="preserve">    </w:t>
      </w:r>
      <w:r w:rsidRPr="00FF778C">
        <w:rPr>
          <w:rFonts w:ascii="微軟正黑體" w:eastAsia="微軟正黑體" w:hAnsi="微軟正黑體" w:hint="eastAsia"/>
          <w:szCs w:val="24"/>
          <w:u w:val="single"/>
        </w:rPr>
        <w:t>新加坡</w:t>
      </w:r>
      <w:r w:rsidRPr="00FF778C">
        <w:rPr>
          <w:rFonts w:ascii="微軟正黑體" w:eastAsia="微軟正黑體" w:hAnsi="微軟正黑體" w:hint="eastAsia"/>
          <w:szCs w:val="24"/>
        </w:rPr>
        <w:t>教育部將閱讀教學工作交給</w:t>
      </w:r>
      <w:r w:rsidRPr="00A16602">
        <w:rPr>
          <w:rFonts w:ascii="微軟正黑體" w:eastAsia="微軟正黑體" w:hAnsi="微軟正黑體" w:hint="eastAsia"/>
          <w:szCs w:val="24"/>
        </w:rPr>
        <w:t>英</w:t>
      </w:r>
      <w:r w:rsidRPr="00FF778C">
        <w:rPr>
          <w:rFonts w:ascii="微軟正黑體" w:eastAsia="微軟正黑體" w:hAnsi="微軟正黑體" w:hint="eastAsia"/>
          <w:szCs w:val="24"/>
        </w:rPr>
        <w:t>語部教師，與其他學科則發展｢系統化教學指示語｣進行聯結，作學科融入協同教學。｢系統化教學指示語｣計畫已完成手冊編寫，並進行種子教師培訓中，視為暫時不可對外發表的內容。在</w:t>
      </w:r>
      <w:r w:rsidRPr="00FF778C">
        <w:rPr>
          <w:rFonts w:ascii="微軟正黑體" w:eastAsia="微軟正黑體" w:hAnsi="微軟正黑體" w:hint="eastAsia"/>
          <w:szCs w:val="24"/>
          <w:u w:val="single"/>
        </w:rPr>
        <w:t>新加坡</w:t>
      </w:r>
      <w:r w:rsidRPr="00FF778C">
        <w:rPr>
          <w:rFonts w:ascii="微軟正黑體" w:eastAsia="微軟正黑體" w:hAnsi="微軟正黑體" w:hint="eastAsia"/>
          <w:szCs w:val="24"/>
        </w:rPr>
        <w:t>教育部的想法裡，英語文是其他學科的根，要學好其他學科，必須要為學生預先｢製作語文環境｣。每</w:t>
      </w:r>
      <w:proofErr w:type="gramStart"/>
      <w:r w:rsidRPr="00FF778C">
        <w:rPr>
          <w:rFonts w:ascii="微軟正黑體" w:eastAsia="微軟正黑體" w:hAnsi="微軟正黑體" w:hint="eastAsia"/>
          <w:szCs w:val="24"/>
        </w:rPr>
        <w:t>個</w:t>
      </w:r>
      <w:proofErr w:type="gramEnd"/>
      <w:r w:rsidRPr="00FF778C">
        <w:rPr>
          <w:rFonts w:ascii="微軟正黑體" w:eastAsia="微軟正黑體" w:hAnsi="微軟正黑體" w:hint="eastAsia"/>
          <w:szCs w:val="24"/>
        </w:rPr>
        <w:t>學科都有其專門用語，英語科教師可以在英語課程教學時，先將學生教會這些專門用語，以利</w:t>
      </w:r>
      <w:proofErr w:type="gramStart"/>
      <w:r w:rsidRPr="00FF778C">
        <w:rPr>
          <w:rFonts w:ascii="微軟正黑體" w:eastAsia="微軟正黑體" w:hAnsi="微軟正黑體" w:hint="eastAsia"/>
          <w:szCs w:val="24"/>
        </w:rPr>
        <w:t>其他科</w:t>
      </w:r>
      <w:proofErr w:type="gramEnd"/>
      <w:r w:rsidRPr="00FF778C">
        <w:rPr>
          <w:rFonts w:ascii="微軟正黑體" w:eastAsia="微軟正黑體" w:hAnsi="微軟正黑體" w:hint="eastAsia"/>
          <w:szCs w:val="24"/>
        </w:rPr>
        <w:t>之學習。</w:t>
      </w:r>
    </w:p>
    <w:p w:rsidR="00CD630F" w:rsidRPr="00FF778C" w:rsidRDefault="00A16602" w:rsidP="00CD630F">
      <w:pPr>
        <w:rPr>
          <w:rFonts w:ascii="微軟正黑體" w:eastAsia="微軟正黑體" w:hAnsi="微軟正黑體"/>
          <w:b/>
          <w:szCs w:val="24"/>
        </w:rPr>
      </w:pPr>
      <w:r w:rsidRPr="00A16602">
        <w:rPr>
          <w:rFonts w:ascii="微軟正黑體" w:eastAsia="微軟正黑體" w:hAnsi="微軟正黑體" w:hint="eastAsia"/>
          <w:b/>
          <w:szCs w:val="24"/>
        </w:rPr>
        <w:t>【</w:t>
      </w:r>
      <w:r w:rsidR="00C36CCB" w:rsidRPr="00A16602">
        <w:rPr>
          <w:rFonts w:ascii="微軟正黑體" w:eastAsia="微軟正黑體" w:hAnsi="微軟正黑體" w:hint="eastAsia"/>
          <w:b/>
          <w:szCs w:val="24"/>
        </w:rPr>
        <w:t>新加坡</w:t>
      </w:r>
      <w:r w:rsidR="00C36CCB" w:rsidRPr="00FF778C">
        <w:rPr>
          <w:rFonts w:ascii="微軟正黑體" w:eastAsia="微軟正黑體" w:hAnsi="微軟正黑體" w:hint="eastAsia"/>
          <w:b/>
          <w:szCs w:val="24"/>
        </w:rPr>
        <w:t>公共圖書館的啟迪</w:t>
      </w:r>
      <w:r>
        <w:rPr>
          <w:rFonts w:ascii="微軟正黑體" w:eastAsia="微軟正黑體" w:hAnsi="微軟正黑體" w:hint="eastAsia"/>
          <w:b/>
          <w:szCs w:val="24"/>
        </w:rPr>
        <w:t>】</w:t>
      </w:r>
    </w:p>
    <w:p w:rsidR="00AB0B2A" w:rsidRPr="00FF778C" w:rsidRDefault="00AB0B2A" w:rsidP="007E6798">
      <w:pPr>
        <w:rPr>
          <w:rFonts w:ascii="微軟正黑體" w:eastAsia="微軟正黑體" w:hAnsi="微軟正黑體"/>
          <w:szCs w:val="24"/>
        </w:rPr>
      </w:pPr>
      <w:r w:rsidRPr="00FF778C">
        <w:rPr>
          <w:rFonts w:ascii="微軟正黑體" w:eastAsia="微軟正黑體" w:hAnsi="微軟正黑體" w:hint="eastAsia"/>
          <w:szCs w:val="24"/>
        </w:rPr>
        <w:t xml:space="preserve">    圖書館是求新求變的地方，亦是機會之所在，引領我們進入發現之旅，開創新世界。現代化的圖書館要依據｢閱讀｣+｢生活｣=｢圖書館新方程式｣的概念，形塑｢質感｣、｢便捷｣與｢娛樂｣的多元空間，以科技創新、人性關懷的思維營造每一個圖書館的角落(楊美華，2007)，讓圖書館能展現魅力、發揮效力、散發親和力。</w:t>
      </w:r>
    </w:p>
    <w:p w:rsidR="007D3884" w:rsidRPr="00FF778C" w:rsidRDefault="00AB0B2A" w:rsidP="007E6798">
      <w:pPr>
        <w:rPr>
          <w:rFonts w:ascii="微軟正黑體" w:eastAsia="微軟正黑體" w:hAnsi="微軟正黑體"/>
          <w:szCs w:val="24"/>
        </w:rPr>
      </w:pPr>
      <w:r w:rsidRPr="00FF778C">
        <w:rPr>
          <w:rFonts w:ascii="微軟正黑體" w:eastAsia="微軟正黑體" w:hAnsi="微軟正黑體" w:hint="eastAsia"/>
          <w:szCs w:val="24"/>
        </w:rPr>
        <w:t xml:space="preserve">    </w:t>
      </w:r>
      <w:proofErr w:type="gramStart"/>
      <w:r w:rsidRPr="00FF778C">
        <w:rPr>
          <w:rFonts w:ascii="微軟正黑體" w:eastAsia="微軟正黑體" w:hAnsi="微軟正黑體" w:hint="eastAsia"/>
          <w:szCs w:val="24"/>
        </w:rPr>
        <w:t>裕廊地區</w:t>
      </w:r>
      <w:proofErr w:type="gramEnd"/>
      <w:r w:rsidRPr="00FF778C">
        <w:rPr>
          <w:rFonts w:ascii="微軟正黑體" w:eastAsia="微軟正黑體" w:hAnsi="微軟正黑體" w:hint="eastAsia"/>
          <w:szCs w:val="24"/>
        </w:rPr>
        <w:t>圖書館(JRL)是新加坡第三</w:t>
      </w:r>
      <w:proofErr w:type="gramStart"/>
      <w:r w:rsidRPr="00FF778C">
        <w:rPr>
          <w:rFonts w:ascii="微軟正黑體" w:eastAsia="微軟正黑體" w:hAnsi="微軟正黑體" w:hint="eastAsia"/>
          <w:szCs w:val="24"/>
        </w:rPr>
        <w:t>個</w:t>
      </w:r>
      <w:proofErr w:type="gramEnd"/>
      <w:r w:rsidRPr="00FF778C">
        <w:rPr>
          <w:rFonts w:ascii="微軟正黑體" w:eastAsia="微軟正黑體" w:hAnsi="微軟正黑體" w:hint="eastAsia"/>
          <w:szCs w:val="24"/>
        </w:rPr>
        <w:t>成立且是第一大的地區圖書館，依據上述｢圖書館新方程式｣概念建構，充分展現整體設計感和新穎的特質，散發出一種｢文藝、知識與生活機能融合｣的風格，營造高品質的生活環境。館內一樓大廳</w:t>
      </w:r>
      <w:proofErr w:type="gramStart"/>
      <w:r w:rsidRPr="00FF778C">
        <w:rPr>
          <w:rFonts w:ascii="微軟正黑體" w:eastAsia="微軟正黑體" w:hAnsi="微軟正黑體" w:hint="eastAsia"/>
          <w:szCs w:val="24"/>
        </w:rPr>
        <w:t>採</w:t>
      </w:r>
      <w:proofErr w:type="gramEnd"/>
      <w:r w:rsidRPr="00FF778C">
        <w:rPr>
          <w:rFonts w:ascii="微軟正黑體" w:eastAsia="微軟正黑體" w:hAnsi="微軟正黑體" w:hint="eastAsia"/>
          <w:szCs w:val="24"/>
        </w:rPr>
        <w:t>挑高設計，通往二樓的手扶梯聯結到四層透明的玻璃空間，一旁的結構天窗以</w:t>
      </w:r>
      <w:r w:rsidRPr="00FF778C">
        <w:rPr>
          <w:rFonts w:ascii="微軟正黑體" w:eastAsia="微軟正黑體" w:hAnsi="微軟正黑體" w:hint="eastAsia"/>
          <w:szCs w:val="24"/>
        </w:rPr>
        <w:lastRenderedPageBreak/>
        <w:t>未來科技世界為設計主軸，</w:t>
      </w:r>
      <w:r w:rsidRPr="00FF778C">
        <w:rPr>
          <w:rFonts w:ascii="微軟正黑體" w:eastAsia="微軟正黑體" w:hAnsi="微軟正黑體"/>
          <w:szCs w:val="24"/>
        </w:rPr>
        <w:t>採用高</w:t>
      </w:r>
      <w:proofErr w:type="gramStart"/>
      <w:r w:rsidRPr="00FF778C">
        <w:rPr>
          <w:rFonts w:ascii="微軟正黑體" w:eastAsia="微軟正黑體" w:hAnsi="微軟正黑體"/>
          <w:szCs w:val="24"/>
        </w:rPr>
        <w:t>反射鋁鏡</w:t>
      </w:r>
      <w:proofErr w:type="gramEnd"/>
      <w:r w:rsidRPr="00FF778C">
        <w:rPr>
          <w:rFonts w:ascii="微軟正黑體" w:eastAsia="微軟正黑體" w:hAnsi="微軟正黑體" w:hint="eastAsia"/>
          <w:szCs w:val="24"/>
        </w:rPr>
        <w:t>，</w:t>
      </w:r>
      <w:r w:rsidRPr="00FF778C">
        <w:rPr>
          <w:rFonts w:ascii="微軟正黑體" w:eastAsia="微軟正黑體" w:hAnsi="微軟正黑體"/>
          <w:szCs w:val="24"/>
        </w:rPr>
        <w:t>以提高兩個400W金屬鹵化物燈的燈光照亮了整個心房</w:t>
      </w:r>
      <w:r w:rsidRPr="00FF778C">
        <w:rPr>
          <w:rFonts w:ascii="微軟正黑體" w:eastAsia="微軟正黑體" w:hAnsi="微軟正黑體" w:hint="eastAsia"/>
          <w:szCs w:val="24"/>
        </w:rPr>
        <w:t>，彷彿向入館的讀者招手。書架以中心圓環做放射性排列，是一種多元文化融合的象徵。</w:t>
      </w:r>
    </w:p>
    <w:p w:rsidR="007D3884" w:rsidRPr="00FF778C" w:rsidRDefault="007D3884" w:rsidP="007E6798">
      <w:pPr>
        <w:rPr>
          <w:rFonts w:ascii="微軟正黑體" w:eastAsia="微軟正黑體" w:hAnsi="微軟正黑體"/>
          <w:szCs w:val="24"/>
        </w:rPr>
      </w:pPr>
      <w:r w:rsidRPr="00FF778C">
        <w:rPr>
          <w:rFonts w:ascii="微軟正黑體" w:eastAsia="微軟正黑體" w:hAnsi="微軟正黑體" w:hint="eastAsia"/>
          <w:szCs w:val="24"/>
        </w:rPr>
        <w:t xml:space="preserve">    </w:t>
      </w:r>
      <w:r w:rsidR="00AB0B2A" w:rsidRPr="00FF778C">
        <w:rPr>
          <w:rFonts w:ascii="微軟正黑體" w:eastAsia="微軟正黑體" w:hAnsi="微軟正黑體" w:hint="eastAsia"/>
          <w:szCs w:val="24"/>
        </w:rPr>
        <w:t>地下一樓的兒童專區色彩明</w:t>
      </w:r>
      <w:proofErr w:type="gramStart"/>
      <w:r w:rsidR="00AB0B2A" w:rsidRPr="00FF778C">
        <w:rPr>
          <w:rFonts w:ascii="微軟正黑體" w:eastAsia="微軟正黑體" w:hAnsi="微軟正黑體" w:hint="eastAsia"/>
          <w:szCs w:val="24"/>
        </w:rPr>
        <w:t>艷</w:t>
      </w:r>
      <w:proofErr w:type="gramEnd"/>
      <w:r w:rsidR="00AB0B2A" w:rsidRPr="00FF778C">
        <w:rPr>
          <w:rFonts w:ascii="微軟正黑體" w:eastAsia="微軟正黑體" w:hAnsi="微軟正黑體" w:hint="eastAsia"/>
          <w:szCs w:val="24"/>
        </w:rPr>
        <w:t>，設有親子廣場。低矮的天花板、書櫃、兒童傢俱，散發親合力。兒童區域則集結兒童讀物、兒童創作</w:t>
      </w:r>
      <w:r w:rsidRPr="00FF778C">
        <w:rPr>
          <w:rFonts w:ascii="微軟正黑體" w:eastAsia="微軟正黑體" w:hAnsi="微軟正黑體" w:hint="eastAsia"/>
          <w:szCs w:val="24"/>
        </w:rPr>
        <w:t>，</w:t>
      </w:r>
      <w:r w:rsidR="00AB0B2A" w:rsidRPr="00FF778C">
        <w:rPr>
          <w:rFonts w:ascii="微軟正黑體" w:eastAsia="微軟正黑體" w:hAnsi="微軟正黑體" w:hint="eastAsia"/>
          <w:szCs w:val="24"/>
        </w:rPr>
        <w:t>遊樂場的道具誘導孩童接近，創造一個培育閱讀樂趣的樂園。</w:t>
      </w:r>
    </w:p>
    <w:p w:rsidR="00AB0B2A" w:rsidRPr="00FF778C" w:rsidRDefault="007D3884" w:rsidP="007E6798">
      <w:pPr>
        <w:rPr>
          <w:rFonts w:ascii="微軟正黑體" w:eastAsia="微軟正黑體" w:hAnsi="微軟正黑體"/>
          <w:szCs w:val="24"/>
        </w:rPr>
      </w:pPr>
      <w:r w:rsidRPr="00FF778C">
        <w:rPr>
          <w:rFonts w:ascii="微軟正黑體" w:eastAsia="微軟正黑體" w:hAnsi="微軟正黑體" w:hint="eastAsia"/>
          <w:szCs w:val="24"/>
        </w:rPr>
        <w:t xml:space="preserve">    </w:t>
      </w:r>
      <w:r w:rsidR="00AB0B2A" w:rsidRPr="00FF778C">
        <w:rPr>
          <w:rFonts w:ascii="微軟正黑體" w:eastAsia="微軟正黑體" w:hAnsi="微軟正黑體" w:hint="eastAsia"/>
          <w:szCs w:val="24"/>
        </w:rPr>
        <w:t>頂樓的｢Verging All teens｣青少年專區，規劃時創新思維，開放給青少年申請評比，放手讓他們打造一個｢自己的窩｣--有塗鴉區、漫畫區、討論區、表演區、可進食區以及靜讀區等，打破過往圖書館設計的規則，處處展現創意，廣受青少年朋友喜愛及認同，開展青少年與圖書館接觸的機會。</w:t>
      </w:r>
    </w:p>
    <w:p w:rsidR="00AB0B2A" w:rsidRPr="00FF778C" w:rsidRDefault="00AB0B2A" w:rsidP="007E6798">
      <w:pPr>
        <w:rPr>
          <w:rFonts w:ascii="微軟正黑體" w:eastAsia="微軟正黑體" w:hAnsi="微軟正黑體"/>
          <w:szCs w:val="24"/>
        </w:rPr>
      </w:pPr>
      <w:r w:rsidRPr="00FF778C">
        <w:rPr>
          <w:rFonts w:ascii="微軟正黑體" w:eastAsia="微軟正黑體" w:hAnsi="微軟正黑體" w:hint="eastAsia"/>
          <w:szCs w:val="24"/>
        </w:rPr>
        <w:t xml:space="preserve">    </w:t>
      </w:r>
      <w:proofErr w:type="gramStart"/>
      <w:r w:rsidR="007544C4">
        <w:rPr>
          <w:rFonts w:ascii="微軟正黑體" w:eastAsia="微軟正黑體" w:hAnsi="微軟正黑體" w:hint="eastAsia"/>
          <w:szCs w:val="24"/>
        </w:rPr>
        <w:t>參訪完</w:t>
      </w:r>
      <w:r w:rsidRPr="00FF778C">
        <w:rPr>
          <w:rFonts w:ascii="微軟正黑體" w:eastAsia="微軟正黑體" w:hAnsi="微軟正黑體" w:hint="eastAsia"/>
          <w:szCs w:val="24"/>
        </w:rPr>
        <w:t>可以</w:t>
      </w:r>
      <w:proofErr w:type="gramEnd"/>
      <w:r w:rsidRPr="00FF778C">
        <w:rPr>
          <w:rFonts w:ascii="微軟正黑體" w:eastAsia="微軟正黑體" w:hAnsi="微軟正黑體" w:hint="eastAsia"/>
          <w:szCs w:val="24"/>
        </w:rPr>
        <w:t>發現，</w:t>
      </w:r>
      <w:proofErr w:type="gramStart"/>
      <w:r w:rsidRPr="00FF778C">
        <w:rPr>
          <w:rFonts w:ascii="微軟正黑體" w:eastAsia="微軟正黑體" w:hAnsi="微軟正黑體" w:hint="eastAsia"/>
          <w:szCs w:val="24"/>
        </w:rPr>
        <w:t>裕廊地區</w:t>
      </w:r>
      <w:proofErr w:type="gramEnd"/>
      <w:r w:rsidRPr="00FF778C">
        <w:rPr>
          <w:rFonts w:ascii="微軟正黑體" w:eastAsia="微軟正黑體" w:hAnsi="微軟正黑體" w:hint="eastAsia"/>
          <w:szCs w:val="24"/>
        </w:rPr>
        <w:t>圖書館(JRL)</w:t>
      </w:r>
      <w:proofErr w:type="gramStart"/>
      <w:r w:rsidRPr="00FF778C">
        <w:rPr>
          <w:rFonts w:ascii="微軟正黑體" w:eastAsia="微軟正黑體" w:hAnsi="微軟正黑體" w:hint="eastAsia"/>
          <w:szCs w:val="24"/>
        </w:rPr>
        <w:t>秉持著</w:t>
      </w:r>
      <w:proofErr w:type="gramEnd"/>
      <w:r w:rsidRPr="00FF778C">
        <w:rPr>
          <w:rFonts w:ascii="微軟正黑體" w:eastAsia="微軟正黑體" w:hAnsi="微軟正黑體" w:hint="eastAsia"/>
          <w:szCs w:val="24"/>
        </w:rPr>
        <w:t>新加坡經營公共圖書館</w:t>
      </w:r>
      <w:proofErr w:type="gramStart"/>
      <w:r w:rsidRPr="00FF778C">
        <w:rPr>
          <w:rFonts w:ascii="微軟正黑體" w:eastAsia="微軟正黑體" w:hAnsi="微軟正黑體" w:hint="eastAsia"/>
          <w:szCs w:val="24"/>
        </w:rPr>
        <w:t>最</w:t>
      </w:r>
      <w:proofErr w:type="gramEnd"/>
      <w:r w:rsidRPr="00FF778C">
        <w:rPr>
          <w:rFonts w:ascii="微軟正黑體" w:eastAsia="微軟正黑體" w:hAnsi="微軟正黑體" w:hint="eastAsia"/>
          <w:szCs w:val="24"/>
        </w:rPr>
        <w:t>基礎的三核心價值--｢Knowledge(知識)、Imagination(創造力)、Possibility(可能性)｣的精神，在設計性、科技感與人情味的完美交融下，讓人浸濡在圖書館就如同待在具有濃厚的人文氣息及現代感的｢誠品書局｣一樣，為讀者創造美好的體驗。</w:t>
      </w:r>
      <w:r w:rsidR="007D3884" w:rsidRPr="00FF778C">
        <w:rPr>
          <w:rFonts w:ascii="微軟正黑體" w:eastAsia="微軟正黑體" w:hAnsi="微軟正黑體" w:hint="eastAsia"/>
          <w:szCs w:val="24"/>
        </w:rPr>
        <w:t>(楊美華，2007)</w:t>
      </w:r>
    </w:p>
    <w:p w:rsidR="00C36CCB" w:rsidRPr="00FF778C" w:rsidRDefault="00C36CCB" w:rsidP="007E6798">
      <w:pPr>
        <w:rPr>
          <w:rFonts w:ascii="微軟正黑體" w:eastAsia="微軟正黑體" w:hAnsi="微軟正黑體"/>
          <w:szCs w:val="24"/>
        </w:rPr>
      </w:pPr>
      <w:r w:rsidRPr="00FF778C">
        <w:rPr>
          <w:rFonts w:ascii="微軟正黑體" w:eastAsia="微軟正黑體" w:hAnsi="微軟正黑體" w:hint="eastAsia"/>
          <w:szCs w:val="24"/>
        </w:rPr>
        <w:t xml:space="preserve">    在</w:t>
      </w:r>
      <w:proofErr w:type="gramStart"/>
      <w:r w:rsidRPr="00FF778C">
        <w:rPr>
          <w:rFonts w:ascii="微軟正黑體" w:eastAsia="微軟正黑體" w:hAnsi="微軟正黑體" w:hint="eastAsia"/>
          <w:szCs w:val="24"/>
        </w:rPr>
        <w:t>境外參</w:t>
      </w:r>
      <w:proofErr w:type="gramEnd"/>
      <w:r w:rsidRPr="00FF778C">
        <w:rPr>
          <w:rFonts w:ascii="微軟正黑體" w:eastAsia="微軟正黑體" w:hAnsi="微軟正黑體" w:hint="eastAsia"/>
          <w:szCs w:val="24"/>
        </w:rPr>
        <w:t>訪申請表｢</w:t>
      </w:r>
      <w:r w:rsidRPr="00FF778C">
        <w:rPr>
          <w:rFonts w:ascii="微軟正黑體" w:eastAsia="微軟正黑體" w:hAnsi="微軟正黑體"/>
          <w:szCs w:val="24"/>
        </w:rPr>
        <w:t>個人能為本參訪計畫帶來之助益</w:t>
      </w:r>
      <w:r w:rsidR="007544C4">
        <w:rPr>
          <w:rFonts w:ascii="微軟正黑體" w:eastAsia="微軟正黑體" w:hAnsi="微軟正黑體" w:hint="eastAsia"/>
          <w:szCs w:val="24"/>
        </w:rPr>
        <w:t>｣這項目中，寫著｢每當</w:t>
      </w:r>
      <w:r w:rsidRPr="00FF778C">
        <w:rPr>
          <w:rFonts w:ascii="微軟正黑體" w:eastAsia="微軟正黑體" w:hAnsi="微軟正黑體" w:hint="eastAsia"/>
          <w:szCs w:val="24"/>
        </w:rPr>
        <w:t>民間慈善團體造訪學校時，都會向其宣導一個多功能圖書館對於偏鄉學校與社區文化發展的重要性。希望能結合原民會的民族教育，催生一個具有在地文化特色的--阿美族圖書館在都蘭國中出現、期待學校與社區協同深耕在地閱讀文化的理</w:t>
      </w:r>
      <w:r w:rsidRPr="00FF778C">
        <w:rPr>
          <w:rFonts w:ascii="微軟正黑體" w:eastAsia="微軟正黑體" w:hAnsi="微軟正黑體" w:hint="eastAsia"/>
          <w:szCs w:val="24"/>
        </w:rPr>
        <w:lastRenderedPageBreak/>
        <w:t>念能夠被實踐。｣</w:t>
      </w:r>
    </w:p>
    <w:p w:rsidR="00C36CCB" w:rsidRPr="00FF778C" w:rsidRDefault="00C36CCB" w:rsidP="007E6798">
      <w:pPr>
        <w:rPr>
          <w:rFonts w:ascii="微軟正黑體" w:eastAsia="微軟正黑體" w:hAnsi="微軟正黑體"/>
          <w:szCs w:val="24"/>
        </w:rPr>
      </w:pPr>
      <w:r w:rsidRPr="00FF778C">
        <w:rPr>
          <w:rFonts w:ascii="微軟正黑體" w:eastAsia="微軟正黑體" w:hAnsi="微軟正黑體" w:hint="eastAsia"/>
          <w:szCs w:val="24"/>
        </w:rPr>
        <w:t xml:space="preserve">    此行，很幸運地於以｢讀者的生活，學習型社區…｣為願景的｢裕廊區域圖書館｣的｢內容與服務部｣(該團隊有30人，專門負責辦理國中小之閱讀活動)簡報中，赫然出現一句話--｢我們也希望和學校一起建設一個鞏固的閱讀文化｣--見證了學校與社區合作提倡閱讀，學生更能享受、廣泛閱讀！該部門同時提供了相當豐富的實務經驗做分享</w:t>
      </w:r>
      <w:r w:rsidR="00DC6656" w:rsidRPr="00FF778C">
        <w:rPr>
          <w:rFonts w:ascii="微軟正黑體" w:eastAsia="微軟正黑體" w:hAnsi="微軟正黑體" w:hint="eastAsia"/>
          <w:szCs w:val="24"/>
        </w:rPr>
        <w:t>(見表2)</w:t>
      </w:r>
      <w:r w:rsidRPr="00FF778C">
        <w:rPr>
          <w:rFonts w:ascii="微軟正黑體" w:eastAsia="微軟正黑體" w:hAnsi="微軟正黑體" w:hint="eastAsia"/>
          <w:szCs w:val="24"/>
        </w:rPr>
        <w:t>。相信有了前人的腳步，夢想就可以離我們不遠了！</w:t>
      </w:r>
    </w:p>
    <w:p w:rsidR="00DC6656" w:rsidRPr="00FF778C" w:rsidRDefault="00B04868" w:rsidP="00805835">
      <w:pPr>
        <w:jc w:val="center"/>
        <w:rPr>
          <w:rFonts w:ascii="微軟正黑體" w:eastAsia="微軟正黑體" w:hAnsi="微軟正黑體"/>
          <w:szCs w:val="24"/>
        </w:rPr>
      </w:pPr>
      <w:r w:rsidRPr="00FF778C">
        <w:rPr>
          <w:rFonts w:ascii="微軟正黑體" w:eastAsia="微軟正黑體" w:hAnsi="微軟正黑體" w:hint="eastAsia"/>
          <w:szCs w:val="24"/>
        </w:rPr>
        <w:t>表2</w:t>
      </w:r>
      <w:r w:rsidR="00CB761B" w:rsidRPr="00FF778C">
        <w:rPr>
          <w:rFonts w:ascii="微軟正黑體" w:eastAsia="微軟正黑體" w:hAnsi="微軟正黑體" w:hint="eastAsia"/>
          <w:szCs w:val="24"/>
        </w:rPr>
        <w:t xml:space="preserve"> NLB全校性</w:t>
      </w:r>
      <w:r w:rsidRPr="00FF778C">
        <w:rPr>
          <w:rFonts w:ascii="微軟正黑體" w:eastAsia="微軟正黑體" w:hAnsi="微軟正黑體" w:hint="eastAsia"/>
          <w:szCs w:val="24"/>
        </w:rPr>
        <w:t>閱讀計畫</w:t>
      </w:r>
    </w:p>
    <w:tbl>
      <w:tblPr>
        <w:tblStyle w:val="a9"/>
        <w:tblW w:w="0" w:type="auto"/>
        <w:tblLook w:val="04A0" w:firstRow="1" w:lastRow="0" w:firstColumn="1" w:lastColumn="0" w:noHBand="0" w:noVBand="1"/>
      </w:tblPr>
      <w:tblGrid>
        <w:gridCol w:w="2518"/>
        <w:gridCol w:w="5812"/>
      </w:tblGrid>
      <w:tr w:rsidR="00760D5C" w:rsidRPr="00FF778C" w:rsidTr="00E2041E">
        <w:tc>
          <w:tcPr>
            <w:tcW w:w="2518" w:type="dxa"/>
          </w:tcPr>
          <w:p w:rsidR="00760D5C" w:rsidRPr="00FF778C" w:rsidRDefault="00760D5C" w:rsidP="007544C4">
            <w:pPr>
              <w:spacing w:line="500" w:lineRule="exact"/>
              <w:jc w:val="center"/>
              <w:rPr>
                <w:rFonts w:ascii="微軟正黑體" w:eastAsia="微軟正黑體" w:hAnsi="微軟正黑體"/>
                <w:szCs w:val="24"/>
              </w:rPr>
            </w:pPr>
            <w:r w:rsidRPr="00FF778C">
              <w:rPr>
                <w:rFonts w:ascii="微軟正黑體" w:eastAsia="微軟正黑體" w:hAnsi="微軟正黑體" w:cs="Arial" w:hint="eastAsia"/>
                <w:kern w:val="0"/>
                <w:szCs w:val="24"/>
              </w:rPr>
              <w:t>策略</w:t>
            </w:r>
          </w:p>
        </w:tc>
        <w:tc>
          <w:tcPr>
            <w:tcW w:w="5812" w:type="dxa"/>
          </w:tcPr>
          <w:p w:rsidR="00760D5C" w:rsidRPr="00FF778C" w:rsidRDefault="00760D5C" w:rsidP="007544C4">
            <w:pPr>
              <w:spacing w:line="500" w:lineRule="exact"/>
              <w:jc w:val="center"/>
              <w:rPr>
                <w:rFonts w:ascii="微軟正黑體" w:eastAsia="微軟正黑體" w:hAnsi="微軟正黑體"/>
                <w:szCs w:val="24"/>
              </w:rPr>
            </w:pPr>
            <w:r w:rsidRPr="00FF778C">
              <w:rPr>
                <w:rFonts w:ascii="微軟正黑體" w:eastAsia="微軟正黑體" w:hAnsi="微軟正黑體" w:cs="Arial" w:hint="eastAsia"/>
                <w:kern w:val="0"/>
                <w:szCs w:val="24"/>
              </w:rPr>
              <w:t>如何做到這一點</w:t>
            </w:r>
          </w:p>
        </w:tc>
      </w:tr>
      <w:tr w:rsidR="00760D5C" w:rsidRPr="00FF778C" w:rsidTr="00E2041E">
        <w:tc>
          <w:tcPr>
            <w:tcW w:w="2518" w:type="dxa"/>
          </w:tcPr>
          <w:p w:rsidR="00AC19BC" w:rsidRPr="00FF778C" w:rsidRDefault="000C46D5" w:rsidP="007544C4">
            <w:pPr>
              <w:widowControl/>
              <w:numPr>
                <w:ilvl w:val="0"/>
                <w:numId w:val="12"/>
              </w:numPr>
              <w:spacing w:line="500" w:lineRule="exact"/>
              <w:rPr>
                <w:rFonts w:ascii="微軟正黑體" w:eastAsia="微軟正黑體" w:hAnsi="微軟正黑體" w:cs="Arial"/>
                <w:kern w:val="0"/>
                <w:szCs w:val="24"/>
              </w:rPr>
            </w:pPr>
            <w:r w:rsidRPr="00FF778C">
              <w:rPr>
                <w:rFonts w:ascii="微軟正黑體" w:eastAsia="微軟正黑體" w:hAnsi="微軟正黑體" w:cs="Arial"/>
                <w:color w:val="000000" w:themeColor="dark1"/>
                <w:kern w:val="24"/>
                <w:szCs w:val="24"/>
              </w:rPr>
              <w:t>使它有趣</w:t>
            </w:r>
          </w:p>
        </w:tc>
        <w:tc>
          <w:tcPr>
            <w:tcW w:w="5812" w:type="dxa"/>
          </w:tcPr>
          <w:p w:rsidR="00AC19BC" w:rsidRPr="00FF778C" w:rsidRDefault="000C46D5" w:rsidP="007544C4">
            <w:pPr>
              <w:widowControl/>
              <w:numPr>
                <w:ilvl w:val="0"/>
                <w:numId w:val="12"/>
              </w:numPr>
              <w:spacing w:line="500" w:lineRule="exact"/>
              <w:rPr>
                <w:rFonts w:ascii="微軟正黑體" w:eastAsia="微軟正黑體" w:hAnsi="微軟正黑體" w:cs="Arial"/>
                <w:kern w:val="0"/>
                <w:szCs w:val="24"/>
              </w:rPr>
            </w:pPr>
            <w:r w:rsidRPr="00FF778C">
              <w:rPr>
                <w:rFonts w:ascii="微軟正黑體" w:eastAsia="微軟正黑體" w:hAnsi="微軟正黑體" w:cs="Arial"/>
                <w:color w:val="000000" w:themeColor="dark1"/>
                <w:kern w:val="24"/>
                <w:szCs w:val="24"/>
              </w:rPr>
              <w:t>閱讀伴隨著學習活動，例如替代故事的結局</w:t>
            </w:r>
            <w:r w:rsidR="00E57DCB" w:rsidRPr="00FF778C">
              <w:rPr>
                <w:rFonts w:ascii="微軟正黑體" w:eastAsia="微軟正黑體" w:hAnsi="微軟正黑體" w:cs="Arial" w:hint="eastAsia"/>
                <w:color w:val="000000" w:themeColor="dark1"/>
                <w:kern w:val="24"/>
                <w:szCs w:val="24"/>
              </w:rPr>
              <w:t>、</w:t>
            </w:r>
            <w:r w:rsidRPr="00FF778C">
              <w:rPr>
                <w:rFonts w:ascii="微軟正黑體" w:eastAsia="微軟正黑體" w:hAnsi="微軟正黑體" w:cs="Arial"/>
                <w:color w:val="000000" w:themeColor="dark1"/>
                <w:kern w:val="24"/>
                <w:szCs w:val="24"/>
              </w:rPr>
              <w:t>預告</w:t>
            </w:r>
            <w:r w:rsidR="00E57DCB" w:rsidRPr="00FF778C">
              <w:rPr>
                <w:rFonts w:ascii="微軟正黑體" w:eastAsia="微軟正黑體" w:hAnsi="微軟正黑體" w:cs="Arial" w:hint="eastAsia"/>
                <w:color w:val="000000" w:themeColor="dark1"/>
                <w:kern w:val="24"/>
                <w:szCs w:val="24"/>
              </w:rPr>
              <w:t>、</w:t>
            </w:r>
            <w:r w:rsidRPr="00FF778C">
              <w:rPr>
                <w:rFonts w:ascii="微軟正黑體" w:eastAsia="微軟正黑體" w:hAnsi="微軟正黑體" w:cs="Arial"/>
                <w:color w:val="000000" w:themeColor="dark1"/>
                <w:kern w:val="24"/>
                <w:szCs w:val="24"/>
              </w:rPr>
              <w:t>測驗。</w:t>
            </w:r>
          </w:p>
        </w:tc>
      </w:tr>
      <w:tr w:rsidR="00760D5C" w:rsidRPr="00FF778C" w:rsidTr="00E2041E">
        <w:tc>
          <w:tcPr>
            <w:tcW w:w="2518" w:type="dxa"/>
          </w:tcPr>
          <w:p w:rsidR="00AC19BC" w:rsidRPr="00FF778C" w:rsidRDefault="000C46D5" w:rsidP="007544C4">
            <w:pPr>
              <w:widowControl/>
              <w:numPr>
                <w:ilvl w:val="0"/>
                <w:numId w:val="12"/>
              </w:numPr>
              <w:spacing w:line="500" w:lineRule="exact"/>
              <w:rPr>
                <w:rFonts w:ascii="微軟正黑體" w:eastAsia="微軟正黑體" w:hAnsi="微軟正黑體" w:cs="Arial"/>
                <w:kern w:val="0"/>
                <w:szCs w:val="24"/>
              </w:rPr>
            </w:pPr>
            <w:r w:rsidRPr="00FF778C">
              <w:rPr>
                <w:rFonts w:ascii="微軟正黑體" w:eastAsia="微軟正黑體" w:hAnsi="微軟正黑體" w:cs="Arial"/>
                <w:color w:val="000000" w:themeColor="dark1"/>
                <w:kern w:val="24"/>
                <w:szCs w:val="24"/>
              </w:rPr>
              <w:t>通過創建興趣培養閱讀習慣</w:t>
            </w:r>
          </w:p>
        </w:tc>
        <w:tc>
          <w:tcPr>
            <w:tcW w:w="5812" w:type="dxa"/>
          </w:tcPr>
          <w:p w:rsidR="00AC19BC" w:rsidRPr="00FF778C" w:rsidRDefault="000C46D5" w:rsidP="007544C4">
            <w:pPr>
              <w:widowControl/>
              <w:numPr>
                <w:ilvl w:val="0"/>
                <w:numId w:val="12"/>
              </w:numPr>
              <w:spacing w:line="500" w:lineRule="exact"/>
              <w:rPr>
                <w:rFonts w:ascii="微軟正黑體" w:eastAsia="微軟正黑體" w:hAnsi="微軟正黑體" w:cs="Arial"/>
                <w:kern w:val="0"/>
                <w:szCs w:val="24"/>
              </w:rPr>
            </w:pPr>
            <w:r w:rsidRPr="00FF778C">
              <w:rPr>
                <w:rFonts w:ascii="微軟正黑體" w:eastAsia="微軟正黑體" w:hAnsi="微軟正黑體" w:cs="Arial"/>
                <w:color w:val="000000" w:themeColor="dark1"/>
                <w:kern w:val="24"/>
                <w:szCs w:val="24"/>
              </w:rPr>
              <w:t>提供一個全面的閱讀活動功能表</w:t>
            </w:r>
            <w:r w:rsidR="00E57DCB" w:rsidRPr="00FF778C">
              <w:rPr>
                <w:rFonts w:ascii="微軟正黑體" w:eastAsia="微軟正黑體" w:hAnsi="微軟正黑體" w:cs="Arial" w:hint="eastAsia"/>
                <w:color w:val="000000" w:themeColor="dark1"/>
                <w:kern w:val="24"/>
                <w:szCs w:val="24"/>
              </w:rPr>
              <w:t>。</w:t>
            </w:r>
          </w:p>
        </w:tc>
      </w:tr>
      <w:tr w:rsidR="00760D5C" w:rsidRPr="00FF778C" w:rsidTr="00E2041E">
        <w:tc>
          <w:tcPr>
            <w:tcW w:w="2518" w:type="dxa"/>
          </w:tcPr>
          <w:p w:rsidR="00AC19BC" w:rsidRPr="00FF778C" w:rsidRDefault="000C46D5" w:rsidP="007544C4">
            <w:pPr>
              <w:widowControl/>
              <w:numPr>
                <w:ilvl w:val="0"/>
                <w:numId w:val="12"/>
              </w:numPr>
              <w:spacing w:line="500" w:lineRule="exact"/>
              <w:rPr>
                <w:rFonts w:ascii="微軟正黑體" w:eastAsia="微軟正黑體" w:hAnsi="微軟正黑體" w:cs="Arial"/>
                <w:kern w:val="0"/>
                <w:szCs w:val="24"/>
              </w:rPr>
            </w:pPr>
            <w:r w:rsidRPr="00FF778C">
              <w:rPr>
                <w:rFonts w:ascii="微軟正黑體" w:eastAsia="微軟正黑體" w:hAnsi="微軟正黑體" w:cs="Arial"/>
                <w:color w:val="000000" w:themeColor="dark1"/>
                <w:kern w:val="24"/>
                <w:szCs w:val="24"/>
              </w:rPr>
              <w:t>促進閱讀通過小組活動</w:t>
            </w:r>
          </w:p>
        </w:tc>
        <w:tc>
          <w:tcPr>
            <w:tcW w:w="5812" w:type="dxa"/>
          </w:tcPr>
          <w:p w:rsidR="00AC19BC" w:rsidRPr="00FF778C" w:rsidRDefault="000C46D5" w:rsidP="007544C4">
            <w:pPr>
              <w:widowControl/>
              <w:numPr>
                <w:ilvl w:val="0"/>
                <w:numId w:val="12"/>
              </w:numPr>
              <w:spacing w:line="500" w:lineRule="exact"/>
              <w:rPr>
                <w:rFonts w:ascii="微軟正黑體" w:eastAsia="微軟正黑體" w:hAnsi="微軟正黑體" w:cs="Arial"/>
                <w:kern w:val="0"/>
                <w:szCs w:val="24"/>
              </w:rPr>
            </w:pPr>
            <w:r w:rsidRPr="00FF778C">
              <w:rPr>
                <w:rFonts w:ascii="微軟正黑體" w:eastAsia="微軟正黑體" w:hAnsi="微軟正黑體" w:cs="Arial"/>
                <w:color w:val="000000" w:themeColor="dark1"/>
                <w:kern w:val="24"/>
                <w:szCs w:val="24"/>
              </w:rPr>
              <w:t>閱讀與社會焦點方案，例如青少年夥伴閱讀與兒童或青少年閱讀給老人</w:t>
            </w:r>
            <w:r w:rsidR="00E57DCB" w:rsidRPr="00FF778C">
              <w:rPr>
                <w:rFonts w:ascii="微軟正黑體" w:eastAsia="微軟正黑體" w:hAnsi="微軟正黑體" w:cs="Arial" w:hint="eastAsia"/>
                <w:color w:val="000000" w:themeColor="dark1"/>
                <w:kern w:val="24"/>
                <w:szCs w:val="24"/>
              </w:rPr>
              <w:t>聽</w:t>
            </w:r>
            <w:r w:rsidRPr="00FF778C">
              <w:rPr>
                <w:rFonts w:ascii="微軟正黑體" w:eastAsia="微軟正黑體" w:hAnsi="微軟正黑體" w:cs="Arial"/>
                <w:color w:val="000000" w:themeColor="dark1"/>
                <w:kern w:val="24"/>
                <w:szCs w:val="24"/>
              </w:rPr>
              <w:t>。</w:t>
            </w:r>
          </w:p>
        </w:tc>
      </w:tr>
      <w:tr w:rsidR="00760D5C" w:rsidRPr="00FF778C" w:rsidTr="00E2041E">
        <w:tc>
          <w:tcPr>
            <w:tcW w:w="2518" w:type="dxa"/>
          </w:tcPr>
          <w:p w:rsidR="00AC19BC" w:rsidRPr="00FF778C" w:rsidRDefault="000C46D5" w:rsidP="007544C4">
            <w:pPr>
              <w:widowControl/>
              <w:numPr>
                <w:ilvl w:val="0"/>
                <w:numId w:val="12"/>
              </w:numPr>
              <w:spacing w:line="500" w:lineRule="exact"/>
              <w:rPr>
                <w:rFonts w:ascii="微軟正黑體" w:eastAsia="微軟正黑體" w:hAnsi="微軟正黑體" w:cs="Arial"/>
                <w:kern w:val="0"/>
                <w:szCs w:val="24"/>
              </w:rPr>
            </w:pPr>
            <w:r w:rsidRPr="00FF778C">
              <w:rPr>
                <w:rFonts w:ascii="微軟正黑體" w:eastAsia="微軟正黑體" w:hAnsi="微軟正黑體" w:cs="Arial"/>
                <w:color w:val="000000" w:themeColor="dark1"/>
                <w:kern w:val="24"/>
                <w:szCs w:val="24"/>
              </w:rPr>
              <w:t>鼓勵</w:t>
            </w:r>
            <w:r w:rsidR="00E57DCB" w:rsidRPr="00FF778C">
              <w:rPr>
                <w:rFonts w:ascii="微軟正黑體" w:eastAsia="微軟正黑體" w:hAnsi="微軟正黑體" w:cs="Arial" w:hint="eastAsia"/>
                <w:color w:val="000000" w:themeColor="dark1"/>
                <w:kern w:val="24"/>
                <w:szCs w:val="24"/>
              </w:rPr>
              <w:t>並給</w:t>
            </w:r>
            <w:r w:rsidRPr="00FF778C">
              <w:rPr>
                <w:rFonts w:ascii="微軟正黑體" w:eastAsia="微軟正黑體" w:hAnsi="微軟正黑體" w:cs="Arial"/>
                <w:color w:val="000000" w:themeColor="dark1"/>
                <w:kern w:val="24"/>
                <w:szCs w:val="24"/>
              </w:rPr>
              <w:t>對等建議</w:t>
            </w:r>
          </w:p>
        </w:tc>
        <w:tc>
          <w:tcPr>
            <w:tcW w:w="5812" w:type="dxa"/>
          </w:tcPr>
          <w:p w:rsidR="00AC19BC" w:rsidRPr="00FF778C" w:rsidRDefault="000C46D5" w:rsidP="007544C4">
            <w:pPr>
              <w:widowControl/>
              <w:numPr>
                <w:ilvl w:val="0"/>
                <w:numId w:val="12"/>
              </w:numPr>
              <w:spacing w:line="500" w:lineRule="exact"/>
              <w:rPr>
                <w:rFonts w:ascii="微軟正黑體" w:eastAsia="微軟正黑體" w:hAnsi="微軟正黑體" w:cs="Arial"/>
                <w:kern w:val="0"/>
                <w:szCs w:val="24"/>
              </w:rPr>
            </w:pPr>
            <w:r w:rsidRPr="00FF778C">
              <w:rPr>
                <w:rFonts w:ascii="微軟正黑體" w:eastAsia="微軟正黑體" w:hAnsi="微軟正黑體" w:cs="Arial"/>
                <w:color w:val="000000" w:themeColor="dark1"/>
                <w:kern w:val="24"/>
                <w:szCs w:val="24"/>
              </w:rPr>
              <w:t>教師</w:t>
            </w:r>
            <w:r w:rsidR="00E57DCB" w:rsidRPr="00FF778C">
              <w:rPr>
                <w:rFonts w:ascii="微軟正黑體" w:eastAsia="微軟正黑體" w:hAnsi="微軟正黑體" w:cs="Arial" w:hint="eastAsia"/>
                <w:color w:val="000000" w:themeColor="dark1"/>
                <w:kern w:val="24"/>
                <w:szCs w:val="24"/>
              </w:rPr>
              <w:t>推展</w:t>
            </w:r>
            <w:r w:rsidRPr="00FF778C">
              <w:rPr>
                <w:rFonts w:ascii="微軟正黑體" w:eastAsia="微軟正黑體" w:hAnsi="微軟正黑體" w:cs="Arial"/>
                <w:color w:val="000000" w:themeColor="dark1"/>
                <w:kern w:val="24"/>
                <w:szCs w:val="24"/>
              </w:rPr>
              <w:t>讀好書</w:t>
            </w:r>
            <w:r w:rsidR="00E57DCB" w:rsidRPr="00FF778C">
              <w:rPr>
                <w:rFonts w:ascii="微軟正黑體" w:eastAsia="微軟正黑體" w:hAnsi="微軟正黑體" w:cs="Arial" w:hint="eastAsia"/>
                <w:color w:val="000000" w:themeColor="dark1"/>
                <w:kern w:val="24"/>
                <w:szCs w:val="24"/>
              </w:rPr>
              <w:t>活動</w:t>
            </w:r>
            <w:r w:rsidRPr="00FF778C">
              <w:rPr>
                <w:rFonts w:ascii="微軟正黑體" w:eastAsia="微軟正黑體" w:hAnsi="微軟正黑體" w:cs="Arial"/>
                <w:color w:val="000000" w:themeColor="dark1"/>
                <w:kern w:val="24"/>
                <w:szCs w:val="24"/>
              </w:rPr>
              <w:t>，為學生提供不同的閱讀建議</w:t>
            </w:r>
            <w:r w:rsidR="00E57DCB" w:rsidRPr="00FF778C">
              <w:rPr>
                <w:rFonts w:ascii="微軟正黑體" w:eastAsia="微軟正黑體" w:hAnsi="微軟正黑體" w:cs="Arial" w:hint="eastAsia"/>
                <w:color w:val="000000" w:themeColor="dark1"/>
                <w:kern w:val="24"/>
                <w:szCs w:val="24"/>
              </w:rPr>
              <w:t>，讓學生</w:t>
            </w:r>
            <w:r w:rsidRPr="00FF778C">
              <w:rPr>
                <w:rFonts w:ascii="微軟正黑體" w:eastAsia="微軟正黑體" w:hAnsi="微軟正黑體" w:cs="Arial"/>
                <w:color w:val="000000" w:themeColor="dark1"/>
                <w:kern w:val="24"/>
                <w:szCs w:val="24"/>
              </w:rPr>
              <w:t>感</w:t>
            </w:r>
            <w:r w:rsidR="00E57DCB" w:rsidRPr="00FF778C">
              <w:rPr>
                <w:rFonts w:ascii="微軟正黑體" w:eastAsia="微軟正黑體" w:hAnsi="微軟正黑體" w:cs="Arial" w:hint="eastAsia"/>
                <w:color w:val="000000" w:themeColor="dark1"/>
                <w:kern w:val="24"/>
                <w:szCs w:val="24"/>
              </w:rPr>
              <w:t>到</w:t>
            </w:r>
            <w:r w:rsidRPr="00FF778C">
              <w:rPr>
                <w:rFonts w:ascii="微軟正黑體" w:eastAsia="微軟正黑體" w:hAnsi="微軟正黑體" w:cs="Arial"/>
                <w:color w:val="000000" w:themeColor="dark1"/>
                <w:kern w:val="24"/>
                <w:szCs w:val="24"/>
              </w:rPr>
              <w:t>興趣</w:t>
            </w:r>
            <w:r w:rsidR="00E57DCB" w:rsidRPr="00FF778C">
              <w:rPr>
                <w:rFonts w:ascii="微軟正黑體" w:eastAsia="微軟正黑體" w:hAnsi="微軟正黑體" w:cs="Arial" w:hint="eastAsia"/>
                <w:color w:val="000000" w:themeColor="dark1"/>
                <w:kern w:val="24"/>
                <w:szCs w:val="24"/>
              </w:rPr>
              <w:t>，提高閱讀</w:t>
            </w:r>
            <w:r w:rsidRPr="00FF778C">
              <w:rPr>
                <w:rFonts w:ascii="微軟正黑體" w:eastAsia="微軟正黑體" w:hAnsi="微軟正黑體" w:cs="Arial"/>
                <w:color w:val="000000" w:themeColor="dark1"/>
                <w:kern w:val="24"/>
                <w:szCs w:val="24"/>
              </w:rPr>
              <w:t>水準。</w:t>
            </w:r>
          </w:p>
        </w:tc>
      </w:tr>
      <w:tr w:rsidR="00760D5C" w:rsidRPr="00FF778C" w:rsidTr="00E2041E">
        <w:tc>
          <w:tcPr>
            <w:tcW w:w="2518" w:type="dxa"/>
          </w:tcPr>
          <w:p w:rsidR="00AC19BC" w:rsidRPr="00FF778C" w:rsidRDefault="000C46D5" w:rsidP="007544C4">
            <w:pPr>
              <w:widowControl/>
              <w:numPr>
                <w:ilvl w:val="0"/>
                <w:numId w:val="12"/>
              </w:numPr>
              <w:spacing w:line="500" w:lineRule="exact"/>
              <w:rPr>
                <w:rFonts w:ascii="微軟正黑體" w:eastAsia="微軟正黑體" w:hAnsi="微軟正黑體" w:cs="Arial"/>
                <w:kern w:val="0"/>
                <w:szCs w:val="24"/>
              </w:rPr>
            </w:pPr>
            <w:r w:rsidRPr="00FF778C">
              <w:rPr>
                <w:rFonts w:ascii="微軟正黑體" w:eastAsia="微軟正黑體" w:hAnsi="微軟正黑體" w:cs="Arial"/>
                <w:color w:val="000000" w:themeColor="dark1"/>
                <w:kern w:val="24"/>
                <w:szCs w:val="24"/>
              </w:rPr>
              <w:t>鼓勵成人閱讀的榜樣</w:t>
            </w:r>
          </w:p>
        </w:tc>
        <w:tc>
          <w:tcPr>
            <w:tcW w:w="5812" w:type="dxa"/>
          </w:tcPr>
          <w:p w:rsidR="00AC19BC" w:rsidRPr="00FF778C" w:rsidRDefault="000C46D5" w:rsidP="007544C4">
            <w:pPr>
              <w:widowControl/>
              <w:numPr>
                <w:ilvl w:val="0"/>
                <w:numId w:val="12"/>
              </w:numPr>
              <w:spacing w:line="500" w:lineRule="exact"/>
              <w:rPr>
                <w:rFonts w:ascii="微軟正黑體" w:eastAsia="微軟正黑體" w:hAnsi="微軟正黑體" w:cs="Arial"/>
                <w:kern w:val="0"/>
                <w:szCs w:val="24"/>
              </w:rPr>
            </w:pPr>
            <w:r w:rsidRPr="00FF778C">
              <w:rPr>
                <w:rFonts w:ascii="微軟正黑體" w:eastAsia="微軟正黑體" w:hAnsi="微軟正黑體" w:cs="Arial"/>
                <w:color w:val="000000" w:themeColor="dark1"/>
                <w:kern w:val="24"/>
                <w:szCs w:val="24"/>
              </w:rPr>
              <w:t>家庭讀書活動，</w:t>
            </w:r>
            <w:r w:rsidR="00275A15" w:rsidRPr="00FF778C">
              <w:rPr>
                <w:rFonts w:ascii="微軟正黑體" w:eastAsia="微軟正黑體" w:hAnsi="微軟正黑體" w:cs="Arial" w:hint="eastAsia"/>
                <w:color w:val="000000" w:themeColor="dark1"/>
                <w:kern w:val="24"/>
                <w:szCs w:val="24"/>
              </w:rPr>
              <w:t>跟</w:t>
            </w:r>
            <w:r w:rsidRPr="00FF778C">
              <w:rPr>
                <w:rFonts w:ascii="微軟正黑體" w:eastAsia="微軟正黑體" w:hAnsi="微軟正黑體" w:cs="Arial"/>
                <w:color w:val="000000" w:themeColor="dark1"/>
                <w:kern w:val="24"/>
                <w:szCs w:val="24"/>
              </w:rPr>
              <w:t>孩子們</w:t>
            </w:r>
            <w:r w:rsidR="00275A15" w:rsidRPr="00FF778C">
              <w:rPr>
                <w:rFonts w:ascii="微軟正黑體" w:eastAsia="微軟正黑體" w:hAnsi="微軟正黑體" w:cs="Arial" w:hint="eastAsia"/>
                <w:color w:val="000000" w:themeColor="dark1"/>
                <w:kern w:val="24"/>
                <w:szCs w:val="24"/>
              </w:rPr>
              <w:t>分享家長的</w:t>
            </w:r>
            <w:r w:rsidRPr="00FF778C">
              <w:rPr>
                <w:rFonts w:ascii="微軟正黑體" w:eastAsia="微軟正黑體" w:hAnsi="微軟正黑體" w:cs="Arial"/>
                <w:color w:val="000000" w:themeColor="dark1"/>
                <w:kern w:val="24"/>
                <w:szCs w:val="24"/>
              </w:rPr>
              <w:t>閱讀旅程，例如閱讀嘉年華</w:t>
            </w:r>
            <w:r w:rsidR="00E57DCB" w:rsidRPr="00FF778C">
              <w:rPr>
                <w:rFonts w:ascii="微軟正黑體" w:eastAsia="微軟正黑體" w:hAnsi="微軟正黑體" w:cs="Arial" w:hint="eastAsia"/>
                <w:color w:val="000000" w:themeColor="dark1"/>
                <w:kern w:val="24"/>
                <w:szCs w:val="24"/>
              </w:rPr>
              <w:t>。</w:t>
            </w:r>
          </w:p>
        </w:tc>
      </w:tr>
    </w:tbl>
    <w:p w:rsidR="00F04FCC" w:rsidRPr="00FF778C" w:rsidRDefault="007544C4" w:rsidP="00F04FCC">
      <w:pPr>
        <w:rPr>
          <w:rFonts w:ascii="微軟正黑體" w:eastAsia="微軟正黑體" w:hAnsi="微軟正黑體"/>
          <w:b/>
          <w:szCs w:val="24"/>
        </w:rPr>
      </w:pPr>
      <w:r>
        <w:rPr>
          <w:rFonts w:ascii="微軟正黑體" w:eastAsia="微軟正黑體" w:hAnsi="微軟正黑體" w:hint="eastAsia"/>
          <w:b/>
          <w:szCs w:val="24"/>
        </w:rPr>
        <w:t>【</w:t>
      </w:r>
      <w:r w:rsidR="00F04FCC" w:rsidRPr="00FF778C">
        <w:rPr>
          <w:rFonts w:ascii="微軟正黑體" w:eastAsia="微軟正黑體" w:hAnsi="微軟正黑體" w:hint="eastAsia"/>
          <w:b/>
          <w:szCs w:val="24"/>
        </w:rPr>
        <w:t>結語</w:t>
      </w:r>
      <w:r>
        <w:rPr>
          <w:rFonts w:ascii="微軟正黑體" w:eastAsia="微軟正黑體" w:hAnsi="微軟正黑體" w:hint="eastAsia"/>
          <w:b/>
          <w:szCs w:val="24"/>
        </w:rPr>
        <w:t>】</w:t>
      </w:r>
    </w:p>
    <w:p w:rsidR="00F13EE3" w:rsidRPr="00FF778C" w:rsidRDefault="00CC5AA4" w:rsidP="00F04FCC">
      <w:pPr>
        <w:rPr>
          <w:rFonts w:ascii="微軟正黑體" w:eastAsia="微軟正黑體" w:hAnsi="微軟正黑體" w:cs="新細明體"/>
          <w:bCs/>
          <w:color w:val="000000"/>
          <w:kern w:val="0"/>
          <w:szCs w:val="24"/>
        </w:rPr>
      </w:pPr>
      <w:r w:rsidRPr="00FF778C">
        <w:rPr>
          <w:rFonts w:ascii="微軟正黑體" w:eastAsia="微軟正黑體" w:hAnsi="微軟正黑體" w:cs="Arial" w:hint="eastAsia"/>
          <w:color w:val="000000" w:themeColor="dark1"/>
          <w:kern w:val="24"/>
          <w:szCs w:val="24"/>
        </w:rPr>
        <w:t xml:space="preserve">    </w:t>
      </w:r>
      <w:r w:rsidRPr="00FF778C">
        <w:rPr>
          <w:rFonts w:ascii="微軟正黑體" w:eastAsia="微軟正黑體" w:hAnsi="微軟正黑體" w:hint="eastAsia"/>
          <w:szCs w:val="24"/>
        </w:rPr>
        <w:t>「</w:t>
      </w:r>
      <w:r w:rsidRPr="00FF778C">
        <w:rPr>
          <w:rFonts w:ascii="微軟正黑體" w:eastAsia="微軟正黑體" w:hAnsi="微軟正黑體" w:hint="eastAsia"/>
          <w:szCs w:val="24"/>
          <w:u w:val="single"/>
        </w:rPr>
        <w:t>新加坡</w:t>
      </w:r>
      <w:r w:rsidRPr="00FF778C">
        <w:rPr>
          <w:rFonts w:ascii="微軟正黑體" w:eastAsia="微軟正黑體" w:hAnsi="微軟正黑體" w:hint="eastAsia"/>
          <w:szCs w:val="24"/>
        </w:rPr>
        <w:t>教育部將推出一系列新計畫和調整現有政策來加強中小學教育，為年輕一代提供兼具深度和廣度的學習體驗，並培養他們終身學習的精神，以延續</w:t>
      </w:r>
      <w:r w:rsidRPr="00FF778C">
        <w:rPr>
          <w:rFonts w:ascii="微軟正黑體" w:eastAsia="微軟正黑體" w:hAnsi="微軟正黑體" w:hint="eastAsia"/>
          <w:szCs w:val="24"/>
          <w:u w:val="single"/>
        </w:rPr>
        <w:t>新加坡</w:t>
      </w:r>
      <w:r w:rsidRPr="00FF778C">
        <w:rPr>
          <w:rFonts w:ascii="微軟正黑體" w:eastAsia="微軟正黑體" w:hAnsi="微軟正黑體" w:hint="eastAsia"/>
          <w:szCs w:val="24"/>
        </w:rPr>
        <w:t>近年拓展『以學生為本，以價值觀為導向』的理念。</w:t>
      </w:r>
      <w:r w:rsidR="003F3E7F" w:rsidRPr="00FF778C">
        <w:rPr>
          <w:rFonts w:ascii="微軟正黑體" w:eastAsia="微軟正黑體" w:hAnsi="微軟正黑體" w:hint="eastAsia"/>
          <w:szCs w:val="24"/>
        </w:rPr>
        <w:t>…</w:t>
      </w:r>
      <w:r w:rsidR="00E07707" w:rsidRPr="00FF778C">
        <w:rPr>
          <w:rFonts w:ascii="微軟正黑體" w:eastAsia="微軟正黑體" w:hAnsi="微軟正黑體" w:hint="eastAsia"/>
          <w:szCs w:val="24"/>
        </w:rPr>
        <w:t>每所中小學最遲在</w:t>
      </w:r>
      <w:r w:rsidR="00E07707" w:rsidRPr="00FF778C">
        <w:rPr>
          <w:rFonts w:ascii="微軟正黑體" w:eastAsia="微軟正黑體" w:hAnsi="微軟正黑體" w:hint="eastAsia"/>
          <w:szCs w:val="24"/>
        </w:rPr>
        <w:lastRenderedPageBreak/>
        <w:t>2016年成立</w:t>
      </w:r>
      <w:proofErr w:type="gramStart"/>
      <w:r w:rsidR="00E07707" w:rsidRPr="00FF778C">
        <w:rPr>
          <w:rFonts w:ascii="微軟正黑體" w:eastAsia="微軟正黑體" w:hAnsi="微軟正黑體" w:hint="eastAsia"/>
          <w:szCs w:val="24"/>
        </w:rPr>
        <w:t>由年級</w:t>
      </w:r>
      <w:proofErr w:type="gramEnd"/>
      <w:r w:rsidR="00E07707" w:rsidRPr="00FF778C">
        <w:rPr>
          <w:rFonts w:ascii="微軟正黑體" w:eastAsia="微軟正黑體" w:hAnsi="微軟正黑體" w:hint="eastAsia"/>
          <w:szCs w:val="24"/>
        </w:rPr>
        <w:t>主任領導、班級主任參與的學生培育小組。小組會協調各級學生所有參與的項目，例如幫助新生更好地適應新的學習環境、為學生策劃發展領導才能的計劃等。</w:t>
      </w:r>
      <w:r w:rsidR="003F3E7F" w:rsidRPr="00FF778C">
        <w:rPr>
          <w:rFonts w:ascii="微軟正黑體" w:eastAsia="微軟正黑體" w:hAnsi="微軟正黑體" w:hint="eastAsia"/>
          <w:szCs w:val="24"/>
        </w:rPr>
        <w:t>…</w:t>
      </w:r>
      <w:r w:rsidR="00E07707" w:rsidRPr="00FF778C">
        <w:rPr>
          <w:rFonts w:ascii="微軟正黑體" w:eastAsia="微軟正黑體" w:hAnsi="微軟正黑體" w:hint="eastAsia"/>
          <w:szCs w:val="24"/>
        </w:rPr>
        <w:t>為此，各所中學將最遲在2017年落實可輔助核心教學的應用學習(宗旨在於鼓勵學生把平日習得的數理和人文知識應用在解決現實問題上)和生活教育(通過藝術、戶外活動、義務工作等讓學生學會待人處世之道)項目。教育部每年會為各校撥款10萬元資助這兩</w:t>
      </w:r>
      <w:proofErr w:type="gramStart"/>
      <w:r w:rsidR="00E07707" w:rsidRPr="00FF778C">
        <w:rPr>
          <w:rFonts w:ascii="微軟正黑體" w:eastAsia="微軟正黑體" w:hAnsi="微軟正黑體" w:hint="eastAsia"/>
          <w:szCs w:val="24"/>
        </w:rPr>
        <w:t>個</w:t>
      </w:r>
      <w:proofErr w:type="gramEnd"/>
      <w:r w:rsidR="00E07707" w:rsidRPr="00FF778C">
        <w:rPr>
          <w:rFonts w:ascii="微軟正黑體" w:eastAsia="微軟正黑體" w:hAnsi="微軟正黑體" w:hint="eastAsia"/>
          <w:szCs w:val="24"/>
        </w:rPr>
        <w:t>項目。」</w:t>
      </w:r>
      <w:r w:rsidRPr="00FF778C">
        <w:rPr>
          <w:rFonts w:ascii="微軟正黑體" w:eastAsia="微軟正黑體" w:hAnsi="微軟正黑體" w:hint="eastAsia"/>
          <w:szCs w:val="24"/>
        </w:rPr>
        <w:t>(聯合早報，201</w:t>
      </w:r>
      <w:r w:rsidR="00F13EE3" w:rsidRPr="00FF778C">
        <w:rPr>
          <w:rFonts w:ascii="微軟正黑體" w:eastAsia="微軟正黑體" w:hAnsi="微軟正黑體" w:hint="eastAsia"/>
          <w:szCs w:val="24"/>
        </w:rPr>
        <w:t>5</w:t>
      </w:r>
      <w:r w:rsidRPr="00FF778C">
        <w:rPr>
          <w:rFonts w:ascii="微軟正黑體" w:eastAsia="微軟正黑體" w:hAnsi="微軟正黑體" w:hint="eastAsia"/>
          <w:szCs w:val="24"/>
        </w:rPr>
        <w:t>)</w:t>
      </w:r>
      <w:r w:rsidR="00F13EE3" w:rsidRPr="00FF778C">
        <w:rPr>
          <w:rFonts w:ascii="微軟正黑體" w:eastAsia="微軟正黑體" w:hAnsi="微軟正黑體" w:cs="新細明體" w:hint="eastAsia"/>
          <w:bCs/>
          <w:color w:val="000000"/>
          <w:kern w:val="0"/>
          <w:szCs w:val="24"/>
        </w:rPr>
        <w:t xml:space="preserve"> </w:t>
      </w:r>
    </w:p>
    <w:p w:rsidR="00DA7243" w:rsidRPr="00FF778C" w:rsidRDefault="00F13EE3" w:rsidP="00F04FCC">
      <w:pPr>
        <w:rPr>
          <w:rFonts w:ascii="微軟正黑體" w:eastAsia="微軟正黑體" w:hAnsi="微軟正黑體"/>
          <w:szCs w:val="24"/>
        </w:rPr>
      </w:pPr>
      <w:r w:rsidRPr="00FF778C">
        <w:rPr>
          <w:rFonts w:ascii="微軟正黑體" w:eastAsia="微軟正黑體" w:hAnsi="微軟正黑體" w:cs="新細明體" w:hint="eastAsia"/>
          <w:bCs/>
          <w:color w:val="000000"/>
          <w:kern w:val="0"/>
          <w:szCs w:val="24"/>
        </w:rPr>
        <w:t xml:space="preserve">    「思考型學校，學習型國家」是新加坡21世紀的教育願景。</w:t>
      </w:r>
      <w:r w:rsidR="00DA7169" w:rsidRPr="00FF778C">
        <w:rPr>
          <w:rFonts w:ascii="微軟正黑體" w:eastAsia="微軟正黑體" w:hAnsi="微軟正黑體" w:hint="eastAsia"/>
          <w:szCs w:val="24"/>
        </w:rPr>
        <w:t>從</w:t>
      </w:r>
      <w:r w:rsidR="00D31675" w:rsidRPr="00FF778C">
        <w:rPr>
          <w:rFonts w:ascii="微軟正黑體" w:eastAsia="微軟正黑體" w:hAnsi="微軟正黑體" w:hint="eastAsia"/>
          <w:szCs w:val="24"/>
        </w:rPr>
        <w:t>這段報導</w:t>
      </w:r>
      <w:r w:rsidR="00DA7169" w:rsidRPr="00FF778C">
        <w:rPr>
          <w:rFonts w:ascii="微軟正黑體" w:eastAsia="微軟正黑體" w:hAnsi="微軟正黑體" w:hint="eastAsia"/>
          <w:szCs w:val="24"/>
        </w:rPr>
        <w:t>中</w:t>
      </w:r>
      <w:r w:rsidR="00D31675" w:rsidRPr="00FF778C">
        <w:rPr>
          <w:rFonts w:ascii="微軟正黑體" w:eastAsia="微軟正黑體" w:hAnsi="微軟正黑體" w:hint="eastAsia"/>
          <w:szCs w:val="24"/>
        </w:rPr>
        <w:t>，</w:t>
      </w:r>
      <w:r w:rsidR="00DA7169" w:rsidRPr="00FF778C">
        <w:rPr>
          <w:rFonts w:ascii="微軟正黑體" w:eastAsia="微軟正黑體" w:hAnsi="微軟正黑體" w:hint="eastAsia"/>
          <w:szCs w:val="24"/>
        </w:rPr>
        <w:t>我們</w:t>
      </w:r>
      <w:r w:rsidR="002D39A6" w:rsidRPr="00FF778C">
        <w:rPr>
          <w:rFonts w:ascii="微軟正黑體" w:eastAsia="微軟正黑體" w:hAnsi="微軟正黑體" w:hint="eastAsia"/>
          <w:szCs w:val="24"/>
        </w:rPr>
        <w:t>可</w:t>
      </w:r>
      <w:r w:rsidR="00DA7169" w:rsidRPr="00FF778C">
        <w:rPr>
          <w:rFonts w:ascii="微軟正黑體" w:eastAsia="微軟正黑體" w:hAnsi="微軟正黑體" w:hint="eastAsia"/>
          <w:szCs w:val="24"/>
        </w:rPr>
        <w:t>以讀到這個國家</w:t>
      </w:r>
      <w:r w:rsidR="002D39A6" w:rsidRPr="00FF778C">
        <w:rPr>
          <w:rFonts w:ascii="微軟正黑體" w:eastAsia="微軟正黑體" w:hAnsi="微軟正黑體" w:hint="eastAsia"/>
          <w:szCs w:val="24"/>
        </w:rPr>
        <w:t>的</w:t>
      </w:r>
      <w:r w:rsidR="00DA7169" w:rsidRPr="00FF778C">
        <w:rPr>
          <w:rFonts w:ascii="微軟正黑體" w:eastAsia="微軟正黑體" w:hAnsi="微軟正黑體" w:hint="eastAsia"/>
          <w:szCs w:val="24"/>
        </w:rPr>
        <w:t>圖書館、閱讀教育</w:t>
      </w:r>
      <w:r w:rsidR="002D39A6" w:rsidRPr="00FF778C">
        <w:rPr>
          <w:rFonts w:ascii="微軟正黑體" w:eastAsia="微軟正黑體" w:hAnsi="微軟正黑體" w:hint="eastAsia"/>
          <w:szCs w:val="24"/>
        </w:rPr>
        <w:t>之所以</w:t>
      </w:r>
      <w:r w:rsidR="00DA7169" w:rsidRPr="00FF778C">
        <w:rPr>
          <w:rFonts w:ascii="微軟正黑體" w:eastAsia="微軟正黑體" w:hAnsi="微軟正黑體" w:hint="eastAsia"/>
          <w:szCs w:val="24"/>
        </w:rPr>
        <w:t>辦得這麼成功的</w:t>
      </w:r>
      <w:r w:rsidR="005F2E8C" w:rsidRPr="00FF778C">
        <w:rPr>
          <w:rFonts w:ascii="微軟正黑體" w:eastAsia="微軟正黑體" w:hAnsi="微軟正黑體" w:hint="eastAsia"/>
          <w:szCs w:val="24"/>
        </w:rPr>
        <w:t>內涵因素</w:t>
      </w:r>
      <w:r w:rsidR="006D6282" w:rsidRPr="00FF778C">
        <w:rPr>
          <w:rFonts w:ascii="微軟正黑體" w:eastAsia="微軟正黑體" w:hAnsi="微軟正黑體" w:hint="eastAsia"/>
          <w:szCs w:val="24"/>
        </w:rPr>
        <w:t>--明確的方針、具體的作為、</w:t>
      </w:r>
      <w:r w:rsidR="001D6718" w:rsidRPr="00FF778C">
        <w:rPr>
          <w:rFonts w:ascii="微軟正黑體" w:eastAsia="微軟正黑體" w:hAnsi="微軟正黑體" w:hint="eastAsia"/>
          <w:szCs w:val="24"/>
        </w:rPr>
        <w:t>經費的</w:t>
      </w:r>
      <w:r w:rsidR="005842DF" w:rsidRPr="00FF778C">
        <w:rPr>
          <w:rFonts w:ascii="微軟正黑體" w:eastAsia="微軟正黑體" w:hAnsi="微軟正黑體" w:hint="eastAsia"/>
          <w:szCs w:val="24"/>
        </w:rPr>
        <w:t>支援</w:t>
      </w:r>
      <w:r w:rsidR="001D6718" w:rsidRPr="00FF778C">
        <w:rPr>
          <w:rFonts w:ascii="微軟正黑體" w:eastAsia="微軟正黑體" w:hAnsi="微軟正黑體" w:hint="eastAsia"/>
          <w:szCs w:val="24"/>
        </w:rPr>
        <w:t>。</w:t>
      </w:r>
    </w:p>
    <w:p w:rsidR="00853FDC" w:rsidRPr="00FF778C" w:rsidRDefault="00DA7243" w:rsidP="00853FDC">
      <w:pPr>
        <w:rPr>
          <w:rFonts w:ascii="微軟正黑體" w:eastAsia="微軟正黑體" w:hAnsi="微軟正黑體"/>
          <w:szCs w:val="24"/>
        </w:rPr>
      </w:pPr>
      <w:r w:rsidRPr="00FF778C">
        <w:rPr>
          <w:rFonts w:ascii="微軟正黑體" w:eastAsia="微軟正黑體" w:hAnsi="微軟正黑體" w:hint="eastAsia"/>
          <w:szCs w:val="24"/>
        </w:rPr>
        <w:t xml:space="preserve">    在</w:t>
      </w:r>
      <w:r w:rsidRPr="00FF778C">
        <w:rPr>
          <w:rFonts w:ascii="微軟正黑體" w:eastAsia="微軟正黑體" w:hAnsi="微軟正黑體" w:hint="eastAsia"/>
          <w:szCs w:val="24"/>
          <w:u w:val="single"/>
        </w:rPr>
        <w:t>顏永成</w:t>
      </w:r>
      <w:r w:rsidRPr="00FF778C">
        <w:rPr>
          <w:rFonts w:ascii="微軟正黑體" w:eastAsia="微軟正黑體" w:hAnsi="微軟正黑體" w:hint="eastAsia"/>
          <w:szCs w:val="24"/>
        </w:rPr>
        <w:t>中學七點半英語部教師早會，老師們全都聚精會神聆聽、學習同仁的「開放主題教室裡學習的談話」</w:t>
      </w:r>
      <w:r w:rsidR="0087280E" w:rsidRPr="00FF778C">
        <w:rPr>
          <w:rFonts w:ascii="微軟正黑體" w:eastAsia="微軟正黑體" w:hAnsi="微軟正黑體" w:hint="eastAsia"/>
          <w:szCs w:val="24"/>
        </w:rPr>
        <w:t>學習</w:t>
      </w:r>
      <w:r w:rsidR="00C70A87" w:rsidRPr="00FF778C">
        <w:rPr>
          <w:rFonts w:ascii="微軟正黑體" w:eastAsia="微軟正黑體" w:hAnsi="微軟正黑體" w:hint="eastAsia"/>
          <w:szCs w:val="24"/>
        </w:rPr>
        <w:t>如何「使用</w:t>
      </w:r>
      <w:r w:rsidR="00C70A87" w:rsidRPr="00FF778C">
        <w:rPr>
          <w:rFonts w:ascii="微軟正黑體" w:eastAsia="微軟正黑體" w:hAnsi="微軟正黑體"/>
          <w:szCs w:val="24"/>
        </w:rPr>
        <w:t>RT</w:t>
      </w:r>
      <w:r w:rsidR="00C70A87" w:rsidRPr="00FF778C">
        <w:rPr>
          <w:rFonts w:ascii="微軟正黑體" w:eastAsia="微軟正黑體" w:hAnsi="微軟正黑體" w:hint="eastAsia"/>
          <w:szCs w:val="24"/>
        </w:rPr>
        <w:t>(交互教學法)技能的澄清、 提問、 總結和預測，學生學會處理真實的文本(包括繪本)」</w:t>
      </w:r>
      <w:r w:rsidRPr="00FF778C">
        <w:rPr>
          <w:rFonts w:ascii="微軟正黑體" w:eastAsia="微軟正黑體" w:hAnsi="微軟正黑體" w:hint="eastAsia"/>
          <w:szCs w:val="24"/>
        </w:rPr>
        <w:t>、「媒</w:t>
      </w:r>
      <w:r w:rsidR="00853FDC" w:rsidRPr="00FF778C">
        <w:rPr>
          <w:rFonts w:ascii="微軟正黑體" w:eastAsia="微軟正黑體" w:hAnsi="微軟正黑體" w:hint="eastAsia"/>
          <w:szCs w:val="24"/>
        </w:rPr>
        <w:t>體</w:t>
      </w:r>
      <w:r w:rsidRPr="00FF778C">
        <w:rPr>
          <w:rFonts w:ascii="微軟正黑體" w:eastAsia="微軟正黑體" w:hAnsi="微軟正黑體" w:hint="eastAsia"/>
          <w:szCs w:val="24"/>
        </w:rPr>
        <w:t>素養與視頻廣告專案</w:t>
      </w:r>
      <w:r w:rsidRPr="00FF778C">
        <w:rPr>
          <w:rFonts w:ascii="微軟正黑體" w:eastAsia="微軟正黑體" w:hAnsi="微軟正黑體" w:hint="eastAsia"/>
          <w:bCs/>
          <w:szCs w:val="24"/>
        </w:rPr>
        <w:t>」</w:t>
      </w:r>
      <w:r w:rsidR="00C70A87" w:rsidRPr="00FF778C">
        <w:rPr>
          <w:rFonts w:ascii="微軟正黑體" w:eastAsia="微軟正黑體" w:hAnsi="微軟正黑體" w:hint="eastAsia"/>
          <w:szCs w:val="24"/>
        </w:rPr>
        <w:t>教學時</w:t>
      </w:r>
      <w:r w:rsidR="0087280E" w:rsidRPr="00FF778C">
        <w:rPr>
          <w:rFonts w:ascii="微軟正黑體" w:eastAsia="微軟正黑體" w:hAnsi="微軟正黑體" w:hint="eastAsia"/>
          <w:szCs w:val="24"/>
        </w:rPr>
        <w:t>須注意的</w:t>
      </w:r>
      <w:r w:rsidR="00C70A87" w:rsidRPr="00FF778C">
        <w:rPr>
          <w:rFonts w:ascii="微軟正黑體" w:eastAsia="微軟正黑體" w:hAnsi="微軟正黑體" w:hint="eastAsia"/>
          <w:szCs w:val="24"/>
        </w:rPr>
        <w:t>「3大理念：</w:t>
      </w:r>
      <w:r w:rsidR="00C70A87" w:rsidRPr="00FF778C">
        <w:rPr>
          <w:rFonts w:ascii="微軟正黑體" w:eastAsia="微軟正黑體" w:hAnsi="微軟正黑體"/>
          <w:szCs w:val="24"/>
        </w:rPr>
        <w:t>1.</w:t>
      </w:r>
      <w:r w:rsidR="00C70A87" w:rsidRPr="00FF778C">
        <w:rPr>
          <w:rFonts w:ascii="微軟正黑體" w:eastAsia="微軟正黑體" w:hAnsi="微軟正黑體" w:hint="eastAsia"/>
          <w:szCs w:val="24"/>
        </w:rPr>
        <w:t>確保學生們學習。</w:t>
      </w:r>
      <w:r w:rsidR="00C70A87" w:rsidRPr="00FF778C">
        <w:rPr>
          <w:rFonts w:ascii="微軟正黑體" w:eastAsia="微軟正黑體" w:hAnsi="微軟正黑體"/>
          <w:szCs w:val="24"/>
        </w:rPr>
        <w:t>2.</w:t>
      </w:r>
      <w:r w:rsidR="00C70A87" w:rsidRPr="00FF778C">
        <w:rPr>
          <w:rFonts w:ascii="微軟正黑體" w:eastAsia="微軟正黑體" w:hAnsi="微軟正黑體" w:hint="eastAsia"/>
          <w:szCs w:val="24"/>
        </w:rPr>
        <w:t>建立一種合作文化。</w:t>
      </w:r>
      <w:r w:rsidR="00C70A87" w:rsidRPr="00FF778C">
        <w:rPr>
          <w:rFonts w:ascii="微軟正黑體" w:eastAsia="微軟正黑體" w:hAnsi="微軟正黑體"/>
          <w:szCs w:val="24"/>
        </w:rPr>
        <w:t>3.</w:t>
      </w:r>
      <w:r w:rsidR="00C70A87" w:rsidRPr="00FF778C">
        <w:rPr>
          <w:rFonts w:ascii="微軟正黑體" w:eastAsia="微軟正黑體" w:hAnsi="微軟正黑體" w:hint="eastAsia"/>
          <w:szCs w:val="24"/>
        </w:rPr>
        <w:t>側重學生的結果；</w:t>
      </w:r>
      <w:r w:rsidR="00C70A87" w:rsidRPr="00FF778C">
        <w:rPr>
          <w:rFonts w:ascii="微軟正黑體" w:eastAsia="微軟正黑體" w:hAnsi="微軟正黑體"/>
          <w:szCs w:val="24"/>
        </w:rPr>
        <w:t>4</w:t>
      </w:r>
      <w:r w:rsidR="00C70A87" w:rsidRPr="00FF778C">
        <w:rPr>
          <w:rFonts w:ascii="微軟正黑體" w:eastAsia="微軟正黑體" w:hAnsi="微軟正黑體" w:hint="eastAsia"/>
          <w:szCs w:val="24"/>
        </w:rPr>
        <w:t>個關鍵問題：1.我們期望學生學的是什麼</w:t>
      </w:r>
      <w:r w:rsidR="00C70A87" w:rsidRPr="00FF778C">
        <w:rPr>
          <w:rFonts w:ascii="微軟正黑體" w:eastAsia="微軟正黑體" w:hAnsi="微軟正黑體"/>
          <w:szCs w:val="24"/>
        </w:rPr>
        <w:t>?</w:t>
      </w:r>
      <w:r w:rsidR="00C70A87" w:rsidRPr="00FF778C">
        <w:rPr>
          <w:rFonts w:ascii="微軟正黑體" w:eastAsia="微軟正黑體" w:hAnsi="微軟正黑體" w:hint="eastAsia"/>
          <w:szCs w:val="24"/>
        </w:rPr>
        <w:t>2.我們怎麼會知道當他們學過它</w:t>
      </w:r>
      <w:r w:rsidR="00C70A87" w:rsidRPr="00FF778C">
        <w:rPr>
          <w:rFonts w:ascii="微軟正黑體" w:eastAsia="微軟正黑體" w:hAnsi="微軟正黑體"/>
          <w:szCs w:val="24"/>
        </w:rPr>
        <w:t>?</w:t>
      </w:r>
      <w:r w:rsidR="00C70A87" w:rsidRPr="00FF778C">
        <w:rPr>
          <w:rFonts w:ascii="微軟正黑體" w:eastAsia="微軟正黑體" w:hAnsi="微軟正黑體" w:hint="eastAsia"/>
          <w:szCs w:val="24"/>
        </w:rPr>
        <w:t>3.當他們不了解我們要如何應對</w:t>
      </w:r>
      <w:r w:rsidR="00C70A87" w:rsidRPr="00FF778C">
        <w:rPr>
          <w:rFonts w:ascii="微軟正黑體" w:eastAsia="微軟正黑體" w:hAnsi="微軟正黑體"/>
          <w:szCs w:val="24"/>
        </w:rPr>
        <w:t>?</w:t>
      </w:r>
      <w:r w:rsidR="00C70A87" w:rsidRPr="00FF778C">
        <w:rPr>
          <w:rFonts w:ascii="微軟正黑體" w:eastAsia="微軟正黑體" w:hAnsi="微軟正黑體" w:hint="eastAsia"/>
          <w:szCs w:val="24"/>
        </w:rPr>
        <w:t>4.他們已經知道它的時候我們要如何應對</w:t>
      </w:r>
      <w:r w:rsidR="00C70A87" w:rsidRPr="00FF778C">
        <w:rPr>
          <w:rFonts w:ascii="微軟正黑體" w:eastAsia="微軟正黑體" w:hAnsi="微軟正黑體"/>
          <w:szCs w:val="24"/>
        </w:rPr>
        <w:t>?</w:t>
      </w:r>
      <w:r w:rsidR="00C70A87" w:rsidRPr="00FF778C">
        <w:rPr>
          <w:rFonts w:ascii="微軟正黑體" w:eastAsia="微軟正黑體" w:hAnsi="微軟正黑體" w:hint="eastAsia"/>
          <w:szCs w:val="24"/>
        </w:rPr>
        <w:t>」</w:t>
      </w:r>
      <w:r w:rsidR="00D75C47" w:rsidRPr="00FF778C">
        <w:rPr>
          <w:rFonts w:ascii="微軟正黑體" w:eastAsia="微軟正黑體" w:hAnsi="微軟正黑體" w:hint="eastAsia"/>
          <w:bCs/>
          <w:szCs w:val="24"/>
        </w:rPr>
        <w:t>教</w:t>
      </w:r>
      <w:r w:rsidR="00C70A87" w:rsidRPr="00FF778C">
        <w:rPr>
          <w:rFonts w:ascii="微軟正黑體" w:eastAsia="微軟正黑體" w:hAnsi="微軟正黑體" w:hint="eastAsia"/>
          <w:bCs/>
          <w:szCs w:val="24"/>
        </w:rPr>
        <w:t>案</w:t>
      </w:r>
      <w:r w:rsidRPr="00FF778C">
        <w:rPr>
          <w:rFonts w:ascii="微軟正黑體" w:eastAsia="微軟正黑體" w:hAnsi="微軟正黑體" w:hint="eastAsia"/>
          <w:szCs w:val="24"/>
        </w:rPr>
        <w:t>分享</w:t>
      </w:r>
      <w:r w:rsidR="00C70A87" w:rsidRPr="00FF778C">
        <w:rPr>
          <w:rFonts w:ascii="微軟正黑體" w:eastAsia="微軟正黑體" w:hAnsi="微軟正黑體" w:hint="eastAsia"/>
          <w:szCs w:val="24"/>
        </w:rPr>
        <w:t>。</w:t>
      </w:r>
      <w:r w:rsidR="00A565B3" w:rsidRPr="00FF778C">
        <w:rPr>
          <w:rFonts w:ascii="微軟正黑體" w:eastAsia="微軟正黑體" w:hAnsi="微軟正黑體" w:hint="eastAsia"/>
          <w:szCs w:val="24"/>
        </w:rPr>
        <w:t>我們可以感受到這是一個相當注重</w:t>
      </w:r>
      <w:r w:rsidR="000C6EA9" w:rsidRPr="00FF778C">
        <w:rPr>
          <w:rFonts w:ascii="微軟正黑體" w:eastAsia="微軟正黑體" w:hAnsi="微軟正黑體" w:hint="eastAsia"/>
          <w:szCs w:val="24"/>
        </w:rPr>
        <w:t>教學</w:t>
      </w:r>
      <w:r w:rsidR="00A565B3" w:rsidRPr="00FF778C">
        <w:rPr>
          <w:rFonts w:ascii="微軟正黑體" w:eastAsia="微軟正黑體" w:hAnsi="微軟正黑體" w:hint="eastAsia"/>
          <w:szCs w:val="24"/>
        </w:rPr>
        <w:t>細節的學校。</w:t>
      </w:r>
    </w:p>
    <w:p w:rsidR="00AB3AF6" w:rsidRPr="00FF778C" w:rsidRDefault="00A565B3" w:rsidP="00F04FCC">
      <w:pPr>
        <w:rPr>
          <w:rFonts w:ascii="微軟正黑體" w:eastAsia="微軟正黑體" w:hAnsi="微軟正黑體" w:cs="新細明體"/>
          <w:bCs/>
          <w:color w:val="000000"/>
          <w:kern w:val="0"/>
          <w:szCs w:val="24"/>
        </w:rPr>
      </w:pPr>
      <w:r w:rsidRPr="00FF778C">
        <w:rPr>
          <w:rFonts w:ascii="微軟正黑體" w:eastAsia="微軟正黑體" w:hAnsi="微軟正黑體" w:hint="eastAsia"/>
          <w:szCs w:val="24"/>
        </w:rPr>
        <w:t xml:space="preserve">    </w:t>
      </w:r>
      <w:proofErr w:type="gramStart"/>
      <w:r w:rsidR="0087280E" w:rsidRPr="00FF778C">
        <w:rPr>
          <w:rFonts w:ascii="微軟正黑體" w:eastAsia="微軟正黑體" w:hAnsi="微軟正黑體" w:hint="eastAsia"/>
          <w:szCs w:val="24"/>
        </w:rPr>
        <w:t>在</w:t>
      </w:r>
      <w:r w:rsidR="0087280E" w:rsidRPr="00FF778C">
        <w:rPr>
          <w:rFonts w:ascii="微軟正黑體" w:eastAsia="微軟正黑體" w:hAnsi="微軟正黑體" w:hint="eastAsia"/>
          <w:szCs w:val="24"/>
          <w:u w:val="single"/>
        </w:rPr>
        <w:t>裕廊</w:t>
      </w:r>
      <w:r w:rsidR="0087280E" w:rsidRPr="00FF778C">
        <w:rPr>
          <w:rFonts w:ascii="微軟正黑體" w:eastAsia="微軟正黑體" w:hAnsi="微軟正黑體" w:hint="eastAsia"/>
          <w:szCs w:val="24"/>
        </w:rPr>
        <w:t>區域</w:t>
      </w:r>
      <w:proofErr w:type="gramEnd"/>
      <w:r w:rsidR="0087280E" w:rsidRPr="00FF778C">
        <w:rPr>
          <w:rFonts w:ascii="微軟正黑體" w:eastAsia="微軟正黑體" w:hAnsi="微軟正黑體" w:hint="eastAsia"/>
          <w:szCs w:val="24"/>
        </w:rPr>
        <w:t>圖書館，看到一位25芳齡圖書館員，侃侃而談國家的圖書館教育政策與其執行經驗</w:t>
      </w:r>
      <w:r w:rsidR="00572DB2" w:rsidRPr="00FF778C">
        <w:rPr>
          <w:rFonts w:ascii="微軟正黑體" w:eastAsia="微軟正黑體" w:hAnsi="微軟正黑體" w:hint="eastAsia"/>
          <w:szCs w:val="24"/>
        </w:rPr>
        <w:t>的</w:t>
      </w:r>
      <w:r w:rsidR="0087280E" w:rsidRPr="00FF778C">
        <w:rPr>
          <w:rFonts w:ascii="微軟正黑體" w:eastAsia="微軟正黑體" w:hAnsi="微軟正黑體" w:hint="eastAsia"/>
          <w:szCs w:val="24"/>
        </w:rPr>
        <w:t>分享</w:t>
      </w:r>
      <w:r w:rsidR="003864C6" w:rsidRPr="00FF778C">
        <w:rPr>
          <w:rFonts w:ascii="微軟正黑體" w:eastAsia="微軟正黑體" w:hAnsi="微軟正黑體" w:hint="eastAsia"/>
          <w:szCs w:val="24"/>
        </w:rPr>
        <w:t>；在</w:t>
      </w:r>
      <w:r w:rsidR="003864C6" w:rsidRPr="00FF778C">
        <w:rPr>
          <w:rFonts w:ascii="微軟正黑體" w:eastAsia="微軟正黑體" w:hAnsi="微軟正黑體" w:hint="eastAsia"/>
          <w:szCs w:val="24"/>
          <w:u w:val="single"/>
        </w:rPr>
        <w:t>啟發</w:t>
      </w:r>
      <w:r w:rsidR="003864C6" w:rsidRPr="00FF778C">
        <w:rPr>
          <w:rFonts w:ascii="微軟正黑體" w:eastAsia="微軟正黑體" w:hAnsi="微軟正黑體" w:hint="eastAsia"/>
          <w:szCs w:val="24"/>
        </w:rPr>
        <w:t>學校看到年資已有30的英語部主任熱血地</w:t>
      </w:r>
      <w:proofErr w:type="gramStart"/>
      <w:r w:rsidR="003864C6" w:rsidRPr="00FF778C">
        <w:rPr>
          <w:rFonts w:ascii="微軟正黑體" w:eastAsia="微軟正黑體" w:hAnsi="微軟正黑體" w:hint="eastAsia"/>
          <w:szCs w:val="24"/>
        </w:rPr>
        <w:lastRenderedPageBreak/>
        <w:t>闡</w:t>
      </w:r>
      <w:proofErr w:type="gramEnd"/>
      <w:r w:rsidR="003864C6" w:rsidRPr="00FF778C">
        <w:rPr>
          <w:rFonts w:ascii="微軟正黑體" w:eastAsia="微軟正黑體" w:hAnsi="微軟正黑體" w:hint="eastAsia"/>
          <w:szCs w:val="24"/>
        </w:rPr>
        <w:t>說國家教育政策、學校經營方向、教學部門願景時，我們</w:t>
      </w:r>
      <w:r w:rsidR="00E5429E" w:rsidRPr="00FF778C">
        <w:rPr>
          <w:rFonts w:ascii="微軟正黑體" w:eastAsia="微軟正黑體" w:hAnsi="微軟正黑體" w:hint="eastAsia"/>
          <w:szCs w:val="24"/>
        </w:rPr>
        <w:t>就能真正體會</w:t>
      </w:r>
      <w:r w:rsidR="003864C6" w:rsidRPr="00FF778C">
        <w:rPr>
          <w:rFonts w:ascii="微軟正黑體" w:eastAsia="微軟正黑體" w:hAnsi="微軟正黑體" w:hint="eastAsia"/>
          <w:szCs w:val="24"/>
        </w:rPr>
        <w:t>到「</w:t>
      </w:r>
      <w:r w:rsidR="003864C6" w:rsidRPr="00FF778C">
        <w:rPr>
          <w:rFonts w:ascii="微軟正黑體" w:eastAsia="微軟正黑體" w:hAnsi="微軟正黑體" w:cs="新細明體" w:hint="eastAsia"/>
          <w:bCs/>
          <w:color w:val="000000"/>
          <w:kern w:val="0"/>
          <w:szCs w:val="24"/>
          <w:u w:val="single"/>
        </w:rPr>
        <w:t>新加坡</w:t>
      </w:r>
      <w:r w:rsidR="003864C6" w:rsidRPr="00FF778C">
        <w:rPr>
          <w:rFonts w:ascii="微軟正黑體" w:eastAsia="微軟正黑體" w:hAnsi="微軟正黑體" w:cs="新細明體" w:hint="eastAsia"/>
          <w:bCs/>
          <w:color w:val="000000"/>
          <w:kern w:val="0"/>
          <w:szCs w:val="24"/>
        </w:rPr>
        <w:t>以『人』為國家唯一的資源，教育部明確以『通過人才的培訓來塑造新加坡的未來』作為教育使命。」(游玉英，2009)</w:t>
      </w:r>
      <w:r w:rsidR="00E5429E" w:rsidRPr="00FF778C">
        <w:rPr>
          <w:rFonts w:ascii="微軟正黑體" w:eastAsia="微軟正黑體" w:hAnsi="微軟正黑體" w:cs="新細明體" w:hint="eastAsia"/>
          <w:bCs/>
          <w:color w:val="000000"/>
          <w:kern w:val="0"/>
          <w:szCs w:val="24"/>
        </w:rPr>
        <w:t>這</w:t>
      </w:r>
      <w:r w:rsidR="00AB3AF6" w:rsidRPr="00FF778C">
        <w:rPr>
          <w:rFonts w:ascii="微軟正黑體" w:eastAsia="微軟正黑體" w:hAnsi="微軟正黑體" w:cs="新細明體" w:hint="eastAsia"/>
          <w:bCs/>
          <w:color w:val="000000"/>
          <w:kern w:val="0"/>
          <w:szCs w:val="24"/>
        </w:rPr>
        <w:t>句話不是空說</w:t>
      </w:r>
      <w:r w:rsidR="00E5429E" w:rsidRPr="00FF778C">
        <w:rPr>
          <w:rFonts w:ascii="微軟正黑體" w:eastAsia="微軟正黑體" w:hAnsi="微軟正黑體" w:cs="新細明體" w:hint="eastAsia"/>
          <w:bCs/>
          <w:color w:val="000000"/>
          <w:kern w:val="0"/>
          <w:szCs w:val="24"/>
        </w:rPr>
        <w:t>。</w:t>
      </w:r>
    </w:p>
    <w:p w:rsidR="00053653" w:rsidRPr="00FF778C" w:rsidRDefault="00AB3AF6" w:rsidP="00DF4D28">
      <w:pPr>
        <w:widowControl/>
        <w:rPr>
          <w:rFonts w:ascii="微軟正黑體" w:eastAsia="微軟正黑體" w:hAnsi="微軟正黑體" w:cs="新細明體"/>
          <w:bCs/>
          <w:color w:val="000000"/>
          <w:kern w:val="0"/>
          <w:szCs w:val="24"/>
        </w:rPr>
      </w:pPr>
      <w:r w:rsidRPr="00FF778C">
        <w:rPr>
          <w:rFonts w:ascii="微軟正黑體" w:eastAsia="微軟正黑體" w:hAnsi="微軟正黑體" w:cs="新細明體" w:hint="eastAsia"/>
          <w:bCs/>
          <w:color w:val="000000"/>
          <w:kern w:val="0"/>
          <w:szCs w:val="24"/>
        </w:rPr>
        <w:t xml:space="preserve">    </w:t>
      </w:r>
      <w:r w:rsidR="00E0536C" w:rsidRPr="00FF778C">
        <w:rPr>
          <w:rFonts w:ascii="微軟正黑體" w:eastAsia="微軟正黑體" w:hAnsi="微軟正黑體" w:cs="新細明體" w:hint="eastAsia"/>
          <w:bCs/>
          <w:color w:val="000000"/>
          <w:kern w:val="0"/>
          <w:szCs w:val="24"/>
        </w:rPr>
        <w:t>21世紀</w:t>
      </w:r>
      <w:r w:rsidR="00E0536C" w:rsidRPr="00FF778C">
        <w:rPr>
          <w:rFonts w:ascii="微軟正黑體" w:eastAsia="微軟正黑體" w:hAnsi="微軟正黑體" w:cs="新細明體" w:hint="eastAsia"/>
          <w:bCs/>
          <w:color w:val="000000"/>
          <w:kern w:val="0"/>
          <w:szCs w:val="24"/>
          <w:u w:val="single"/>
        </w:rPr>
        <w:t>新加坡</w:t>
      </w:r>
      <w:r w:rsidR="00E0536C" w:rsidRPr="00FF778C">
        <w:rPr>
          <w:rFonts w:ascii="微軟正黑體" w:eastAsia="微軟正黑體" w:hAnsi="微軟正黑體" w:hint="eastAsia"/>
          <w:szCs w:val="24"/>
        </w:rPr>
        <w:t>突破以知識灌輸為中心傳統思維，而是以人為中心構架構學生的能力。事實上，它沒有什麼新理論或觀點，而是回歸到根本，強調「以人為本」的思維，從「Learning to be ( somebody )」的角度來培育下一代。</w:t>
      </w:r>
      <w:r w:rsidR="00E0536C" w:rsidRPr="00FF778C">
        <w:rPr>
          <w:rFonts w:ascii="微軟正黑體" w:eastAsia="微軟正黑體" w:hAnsi="微軟正黑體" w:hint="eastAsia"/>
          <w:szCs w:val="24"/>
          <w:u w:val="single"/>
        </w:rPr>
        <w:t>新加坡</w:t>
      </w:r>
      <w:r w:rsidR="00E0536C" w:rsidRPr="00FF778C">
        <w:rPr>
          <w:rFonts w:ascii="微軟正黑體" w:eastAsia="微軟正黑體" w:hAnsi="微軟正黑體" w:hint="eastAsia"/>
          <w:szCs w:val="24"/>
        </w:rPr>
        <w:t>教育部會從此出發繼續發展相應的中小學新課程體系和教師培訓計畫</w:t>
      </w:r>
      <w:r w:rsidR="00096730" w:rsidRPr="00FF778C">
        <w:rPr>
          <w:rFonts w:ascii="微軟正黑體" w:eastAsia="微軟正黑體" w:hAnsi="微軟正黑體" w:cs="新細明體" w:hint="eastAsia"/>
          <w:bCs/>
          <w:color w:val="000000"/>
          <w:kern w:val="0"/>
          <w:szCs w:val="24"/>
        </w:rPr>
        <w:t xml:space="preserve"> </w:t>
      </w:r>
      <w:r w:rsidR="00DF4D28" w:rsidRPr="00FF778C">
        <w:rPr>
          <w:rFonts w:ascii="微軟正黑體" w:eastAsia="微軟正黑體" w:hAnsi="微軟正黑體" w:cs="新細明體" w:hint="eastAsia"/>
          <w:bCs/>
          <w:color w:val="000000"/>
          <w:kern w:val="0"/>
          <w:szCs w:val="24"/>
        </w:rPr>
        <w:t>(鄒景平，2011)</w:t>
      </w:r>
      <w:r w:rsidR="00096730" w:rsidRPr="00FF778C">
        <w:rPr>
          <w:rFonts w:ascii="微軟正黑體" w:eastAsia="微軟正黑體" w:hAnsi="微軟正黑體" w:hint="eastAsia"/>
          <w:szCs w:val="24"/>
        </w:rPr>
        <w:t xml:space="preserve"> 。</w:t>
      </w:r>
      <w:r w:rsidR="00E0536C" w:rsidRPr="00FF778C">
        <w:rPr>
          <w:rFonts w:ascii="微軟正黑體" w:eastAsia="微軟正黑體" w:hAnsi="微軟正黑體" w:hint="eastAsia"/>
          <w:szCs w:val="24"/>
        </w:rPr>
        <w:t>「Learning to be」是中國傳統教育的核心，</w:t>
      </w:r>
      <w:r w:rsidR="00DF4D28" w:rsidRPr="00FF778C">
        <w:rPr>
          <w:rFonts w:ascii="微軟正黑體" w:eastAsia="微軟正黑體" w:hAnsi="微軟正黑體" w:hint="eastAsia"/>
          <w:szCs w:val="24"/>
        </w:rPr>
        <w:t>我們一點也不陌生，</w:t>
      </w:r>
      <w:r w:rsidR="00E019E5" w:rsidRPr="00FF778C">
        <w:rPr>
          <w:rFonts w:ascii="微軟正黑體" w:eastAsia="微軟正黑體" w:hAnsi="微軟正黑體" w:hint="eastAsia"/>
          <w:szCs w:val="24"/>
        </w:rPr>
        <w:t>雖然我們常常忘記如何實踐它；</w:t>
      </w:r>
      <w:r w:rsidR="000C25EE" w:rsidRPr="00FF778C">
        <w:rPr>
          <w:rFonts w:ascii="微軟正黑體" w:eastAsia="微軟正黑體" w:hAnsi="微軟正黑體" w:hint="eastAsia"/>
          <w:szCs w:val="24"/>
        </w:rPr>
        <w:t>但</w:t>
      </w:r>
      <w:r w:rsidR="00DF4D28" w:rsidRPr="00FF778C">
        <w:rPr>
          <w:rFonts w:ascii="微軟正黑體" w:eastAsia="微軟正黑體" w:hAnsi="微軟正黑體" w:hint="eastAsia"/>
          <w:szCs w:val="24"/>
        </w:rPr>
        <w:t>是</w:t>
      </w:r>
      <w:r w:rsidR="00E0536C" w:rsidRPr="00FF778C">
        <w:rPr>
          <w:rFonts w:ascii="微軟正黑體" w:eastAsia="微軟正黑體" w:hAnsi="微軟正黑體" w:hint="eastAsia"/>
          <w:szCs w:val="24"/>
        </w:rPr>
        <w:t>web</w:t>
      </w:r>
      <w:r w:rsidR="000C25EE" w:rsidRPr="00FF778C">
        <w:rPr>
          <w:rFonts w:ascii="微軟正黑體" w:eastAsia="微軟正黑體" w:hAnsi="微軟正黑體" w:hint="eastAsia"/>
          <w:szCs w:val="24"/>
        </w:rPr>
        <w:t>2</w:t>
      </w:r>
      <w:r w:rsidR="00E0536C" w:rsidRPr="00FF778C">
        <w:rPr>
          <w:rFonts w:ascii="微軟正黑體" w:eastAsia="微軟正黑體" w:hAnsi="微軟正黑體" w:hint="eastAsia"/>
          <w:szCs w:val="24"/>
        </w:rPr>
        <w:t>.0</w:t>
      </w:r>
      <w:r w:rsidR="00DF4D28" w:rsidRPr="00FF778C">
        <w:rPr>
          <w:rFonts w:ascii="微軟正黑體" w:eastAsia="微軟正黑體" w:hAnsi="微軟正黑體" w:hint="eastAsia"/>
          <w:szCs w:val="24"/>
        </w:rPr>
        <w:t>是怎樣的一種</w:t>
      </w:r>
      <w:r w:rsidR="00E0536C" w:rsidRPr="00FF778C">
        <w:rPr>
          <w:rFonts w:ascii="微軟正黑體" w:eastAsia="微軟正黑體" w:hAnsi="微軟正黑體" w:hint="eastAsia"/>
          <w:szCs w:val="24"/>
        </w:rPr>
        <w:t>環境</w:t>
      </w:r>
      <w:r w:rsidR="00DF4D28" w:rsidRPr="00FF778C">
        <w:rPr>
          <w:rFonts w:ascii="微軟正黑體" w:eastAsia="微軟正黑體" w:hAnsi="微軟正黑體" w:hint="eastAsia"/>
          <w:szCs w:val="24"/>
        </w:rPr>
        <w:t>？相信</w:t>
      </w:r>
      <w:r w:rsidR="004A0B30" w:rsidRPr="00FF778C">
        <w:rPr>
          <w:rFonts w:ascii="微軟正黑體" w:eastAsia="微軟正黑體" w:hAnsi="微軟正黑體" w:hint="eastAsia"/>
          <w:szCs w:val="24"/>
        </w:rPr>
        <w:t>對我們</w:t>
      </w:r>
      <w:r w:rsidR="00DF4D28" w:rsidRPr="00FF778C">
        <w:rPr>
          <w:rFonts w:ascii="微軟正黑體" w:eastAsia="微軟正黑體" w:hAnsi="微軟正黑體" w:hint="eastAsia"/>
          <w:szCs w:val="24"/>
        </w:rPr>
        <w:t>很多教師是完全</w:t>
      </w:r>
      <w:r w:rsidR="006F0F40" w:rsidRPr="00FF778C">
        <w:rPr>
          <w:rFonts w:ascii="微軟正黑體" w:eastAsia="微軟正黑體" w:hAnsi="微軟正黑體" w:hint="eastAsia"/>
          <w:szCs w:val="24"/>
        </w:rPr>
        <w:t>不知道的</w:t>
      </w:r>
      <w:r w:rsidR="006C3742" w:rsidRPr="00FF778C">
        <w:rPr>
          <w:rFonts w:ascii="微軟正黑體" w:eastAsia="微軟正黑體" w:hAnsi="微軟正黑體" w:hint="eastAsia"/>
          <w:szCs w:val="24"/>
        </w:rPr>
        <w:t>。</w:t>
      </w:r>
      <w:r w:rsidR="00DF4D28" w:rsidRPr="00FF778C">
        <w:rPr>
          <w:rFonts w:ascii="微軟正黑體" w:eastAsia="微軟正黑體" w:hAnsi="微軟正黑體" w:hint="eastAsia"/>
          <w:szCs w:val="24"/>
        </w:rPr>
        <w:t>我們</w:t>
      </w:r>
      <w:r w:rsidR="006C3742" w:rsidRPr="00FF778C">
        <w:rPr>
          <w:rFonts w:ascii="微軟正黑體" w:eastAsia="微軟正黑體" w:hAnsi="微軟正黑體" w:hint="eastAsia"/>
          <w:szCs w:val="24"/>
        </w:rPr>
        <w:t>又</w:t>
      </w:r>
      <w:r w:rsidR="00DF4D28" w:rsidRPr="00FF778C">
        <w:rPr>
          <w:rFonts w:ascii="微軟正黑體" w:eastAsia="微軟正黑體" w:hAnsi="微軟正黑體" w:hint="eastAsia"/>
          <w:szCs w:val="24"/>
        </w:rPr>
        <w:t>將如何</w:t>
      </w:r>
      <w:r w:rsidR="00E0536C" w:rsidRPr="00FF778C">
        <w:rPr>
          <w:rFonts w:ascii="微軟正黑體" w:eastAsia="微軟正黑體" w:hAnsi="微軟正黑體" w:hint="eastAsia"/>
          <w:szCs w:val="24"/>
        </w:rPr>
        <w:t>透過</w:t>
      </w:r>
      <w:r w:rsidR="006C3742" w:rsidRPr="00FF778C">
        <w:rPr>
          <w:rFonts w:ascii="微軟正黑體" w:eastAsia="微軟正黑體" w:hAnsi="微軟正黑體" w:hint="eastAsia"/>
          <w:szCs w:val="24"/>
        </w:rPr>
        <w:t>web3.0</w:t>
      </w:r>
      <w:r w:rsidR="00E0536C" w:rsidRPr="00FF778C">
        <w:rPr>
          <w:rFonts w:ascii="微軟正黑體" w:eastAsia="微軟正黑體" w:hAnsi="微軟正黑體" w:hint="eastAsia"/>
          <w:szCs w:val="24"/>
        </w:rPr>
        <w:t>開放的、多元的、</w:t>
      </w:r>
      <w:r w:rsidR="00E0536C" w:rsidRPr="00FF778C">
        <w:rPr>
          <w:rFonts w:ascii="微軟正黑體" w:eastAsia="微軟正黑體" w:hAnsi="微軟正黑體" w:cs="新細明體" w:hint="eastAsia"/>
          <w:bCs/>
          <w:color w:val="000000"/>
          <w:kern w:val="0"/>
          <w:szCs w:val="24"/>
        </w:rPr>
        <w:t>跨國的、優秀的學習資源與服務，對孩子提供最好的教育服務</w:t>
      </w:r>
      <w:r w:rsidR="00DF4D28" w:rsidRPr="00FF778C">
        <w:rPr>
          <w:rFonts w:ascii="微軟正黑體" w:eastAsia="微軟正黑體" w:hAnsi="微軟正黑體" w:cs="新細明體" w:hint="eastAsia"/>
          <w:bCs/>
          <w:color w:val="000000"/>
          <w:kern w:val="0"/>
          <w:szCs w:val="24"/>
        </w:rPr>
        <w:t>？</w:t>
      </w:r>
      <w:r w:rsidR="00C77C7F" w:rsidRPr="00FF778C">
        <w:rPr>
          <w:rFonts w:ascii="微軟正黑體" w:eastAsia="微軟正黑體" w:hAnsi="微軟正黑體" w:cs="新細明體" w:hint="eastAsia"/>
          <w:bCs/>
          <w:color w:val="000000"/>
          <w:kern w:val="0"/>
          <w:szCs w:val="24"/>
        </w:rPr>
        <w:t>我想，這是</w:t>
      </w:r>
      <w:r w:rsidR="004A0B30" w:rsidRPr="00FF778C">
        <w:rPr>
          <w:rFonts w:ascii="微軟正黑體" w:eastAsia="微軟正黑體" w:hAnsi="微軟正黑體" w:cs="新細明體" w:hint="eastAsia"/>
          <w:bCs/>
          <w:color w:val="000000"/>
          <w:kern w:val="0"/>
          <w:szCs w:val="24"/>
        </w:rPr>
        <w:t>個</w:t>
      </w:r>
      <w:r w:rsidR="005019C3" w:rsidRPr="00FF778C">
        <w:rPr>
          <w:rFonts w:ascii="微軟正黑體" w:eastAsia="微軟正黑體" w:hAnsi="微軟正黑體" w:cs="新細明體" w:hint="eastAsia"/>
          <w:bCs/>
          <w:color w:val="000000"/>
          <w:kern w:val="0"/>
          <w:szCs w:val="24"/>
        </w:rPr>
        <w:t>值得</w:t>
      </w:r>
      <w:r w:rsidR="00C77C7F" w:rsidRPr="00FF778C">
        <w:rPr>
          <w:rFonts w:ascii="微軟正黑體" w:eastAsia="微軟正黑體" w:hAnsi="微軟正黑體" w:cs="新細明體" w:hint="eastAsia"/>
          <w:bCs/>
          <w:color w:val="000000"/>
          <w:kern w:val="0"/>
          <w:szCs w:val="24"/>
        </w:rPr>
        <w:t>深思的</w:t>
      </w:r>
      <w:r w:rsidR="004A0B30" w:rsidRPr="00FF778C">
        <w:rPr>
          <w:rFonts w:ascii="微軟正黑體" w:eastAsia="微軟正黑體" w:hAnsi="微軟正黑體" w:cs="新細明體" w:hint="eastAsia"/>
          <w:bCs/>
          <w:color w:val="000000"/>
          <w:kern w:val="0"/>
          <w:szCs w:val="24"/>
        </w:rPr>
        <w:t>課題</w:t>
      </w:r>
      <w:r w:rsidR="008E60D4" w:rsidRPr="00FF778C">
        <w:rPr>
          <w:rFonts w:ascii="微軟正黑體" w:eastAsia="微軟正黑體" w:hAnsi="微軟正黑體" w:cs="新細明體" w:hint="eastAsia"/>
          <w:bCs/>
          <w:color w:val="000000"/>
          <w:kern w:val="0"/>
          <w:szCs w:val="24"/>
        </w:rPr>
        <w:t>--</w:t>
      </w:r>
      <w:r w:rsidR="00C77C7F" w:rsidRPr="00FF778C">
        <w:rPr>
          <w:rFonts w:ascii="微軟正黑體" w:eastAsia="微軟正黑體" w:hAnsi="微軟正黑體" w:cs="新細明體" w:hint="eastAsia"/>
          <w:bCs/>
          <w:color w:val="000000"/>
          <w:kern w:val="0"/>
          <w:szCs w:val="24"/>
        </w:rPr>
        <w:t>如果，我們無法在完美的教育環境下，實踐教師志業時，是不是可以努力去</w:t>
      </w:r>
      <w:r w:rsidR="00053653" w:rsidRPr="00FF778C">
        <w:rPr>
          <w:rFonts w:ascii="微軟正黑體" w:eastAsia="微軟正黑體" w:hAnsi="微軟正黑體" w:cs="新細明體" w:hint="eastAsia"/>
          <w:bCs/>
          <w:color w:val="000000"/>
          <w:kern w:val="0"/>
          <w:szCs w:val="24"/>
        </w:rPr>
        <w:t>創造奇蹟</w:t>
      </w:r>
      <w:r w:rsidR="00C77C7F" w:rsidRPr="00FF778C">
        <w:rPr>
          <w:rFonts w:ascii="微軟正黑體" w:eastAsia="微軟正黑體" w:hAnsi="微軟正黑體" w:cs="新細明體" w:hint="eastAsia"/>
          <w:bCs/>
          <w:color w:val="000000"/>
          <w:kern w:val="0"/>
          <w:szCs w:val="24"/>
        </w:rPr>
        <w:t>，打造「10000個小時工程」</w:t>
      </w:r>
      <w:r w:rsidR="00053653" w:rsidRPr="00FF778C">
        <w:rPr>
          <w:rFonts w:ascii="微軟正黑體" w:eastAsia="微軟正黑體" w:hAnsi="微軟正黑體" w:cs="新細明體" w:hint="eastAsia"/>
          <w:bCs/>
          <w:color w:val="000000"/>
          <w:kern w:val="0"/>
          <w:szCs w:val="24"/>
        </w:rPr>
        <w:t>(葛拉威爾，2010)</w:t>
      </w:r>
      <w:r w:rsidR="001F09A1" w:rsidRPr="00FF778C">
        <w:rPr>
          <w:rFonts w:ascii="微軟正黑體" w:eastAsia="微軟正黑體" w:hAnsi="微軟正黑體" w:cs="新細明體" w:hint="eastAsia"/>
          <w:bCs/>
          <w:color w:val="000000"/>
          <w:kern w:val="0"/>
          <w:szCs w:val="24"/>
        </w:rPr>
        <w:t>？</w:t>
      </w:r>
      <w:r w:rsidR="00053653" w:rsidRPr="00FF778C">
        <w:rPr>
          <w:rFonts w:ascii="微軟正黑體" w:eastAsia="微軟正黑體" w:hAnsi="微軟正黑體" w:cs="新細明體" w:hint="eastAsia"/>
          <w:bCs/>
          <w:color w:val="000000"/>
          <w:kern w:val="0"/>
          <w:szCs w:val="24"/>
        </w:rPr>
        <w:t>不敢奢求80分，但也要不能只有59分！</w:t>
      </w:r>
      <w:r w:rsidR="00D20DEA" w:rsidRPr="00FF778C">
        <w:rPr>
          <w:rFonts w:ascii="微軟正黑體" w:eastAsia="微軟正黑體" w:hAnsi="微軟正黑體" w:cs="新細明體" w:hint="eastAsia"/>
          <w:bCs/>
          <w:color w:val="000000"/>
          <w:kern w:val="0"/>
          <w:szCs w:val="24"/>
        </w:rPr>
        <w:t>我想，</w:t>
      </w:r>
      <w:r w:rsidR="00053653" w:rsidRPr="00FF778C">
        <w:rPr>
          <w:rFonts w:ascii="微軟正黑體" w:eastAsia="微軟正黑體" w:hAnsi="微軟正黑體" w:cs="新細明體" w:hint="eastAsia"/>
          <w:bCs/>
          <w:color w:val="000000"/>
          <w:kern w:val="0"/>
          <w:szCs w:val="24"/>
        </w:rPr>
        <w:t>這樣</w:t>
      </w:r>
      <w:r w:rsidR="00CF3324" w:rsidRPr="00FF778C">
        <w:rPr>
          <w:rFonts w:ascii="微軟正黑體" w:eastAsia="微軟正黑體" w:hAnsi="微軟正黑體" w:cs="新細明體" w:hint="eastAsia"/>
          <w:bCs/>
          <w:color w:val="000000"/>
          <w:kern w:val="0"/>
          <w:szCs w:val="24"/>
        </w:rPr>
        <w:t>自由</w:t>
      </w:r>
      <w:r w:rsidR="009325DE" w:rsidRPr="00FF778C">
        <w:rPr>
          <w:rFonts w:ascii="微軟正黑體" w:eastAsia="微軟正黑體" w:hAnsi="微軟正黑體" w:cs="新細明體" w:hint="eastAsia"/>
          <w:bCs/>
          <w:color w:val="000000"/>
          <w:kern w:val="0"/>
          <w:szCs w:val="24"/>
        </w:rPr>
        <w:t>民主的</w:t>
      </w:r>
      <w:r w:rsidR="00053653" w:rsidRPr="00FF778C">
        <w:rPr>
          <w:rFonts w:ascii="微軟正黑體" w:eastAsia="微軟正黑體" w:hAnsi="微軟正黑體" w:cs="新細明體" w:hint="eastAsia"/>
          <w:bCs/>
          <w:color w:val="000000"/>
          <w:kern w:val="0"/>
          <w:szCs w:val="24"/>
          <w:u w:val="single"/>
        </w:rPr>
        <w:t>台灣</w:t>
      </w:r>
      <w:r w:rsidR="00053653" w:rsidRPr="00FF778C">
        <w:rPr>
          <w:rFonts w:ascii="微軟正黑體" w:eastAsia="微軟正黑體" w:hAnsi="微軟正黑體" w:cs="新細明體" w:hint="eastAsia"/>
          <w:bCs/>
          <w:color w:val="000000"/>
          <w:kern w:val="0"/>
          <w:szCs w:val="24"/>
        </w:rPr>
        <w:t>就可以永遠「最美麗的風景是人」了！</w:t>
      </w:r>
      <w:bookmarkStart w:id="0" w:name="_GoBack"/>
      <w:bookmarkEnd w:id="0"/>
    </w:p>
    <w:sectPr w:rsidR="00053653" w:rsidRPr="00FF778C" w:rsidSect="00811E85">
      <w:headerReference w:type="even" r:id="rId23"/>
      <w:headerReference w:type="default" r:id="rId24"/>
      <w:footerReference w:type="even" r:id="rId25"/>
      <w:footerReference w:type="default" r:id="rId26"/>
      <w:headerReference w:type="first" r:id="rId27"/>
      <w:footerReference w:type="first" r:id="rId28"/>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10C8" w:rsidRDefault="00DB10C8" w:rsidP="00306A39">
      <w:r>
        <w:separator/>
      </w:r>
    </w:p>
  </w:endnote>
  <w:endnote w:type="continuationSeparator" w:id="0">
    <w:p w:rsidR="00DB10C8" w:rsidRDefault="00DB10C8" w:rsidP="00306A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微軟正黑體">
    <w:panose1 w:val="020B0604030504040204"/>
    <w:charset w:val="88"/>
    <w:family w:val="swiss"/>
    <w:pitch w:val="variable"/>
    <w:sig w:usb0="00000087" w:usb1="288F4000" w:usb2="00000016" w:usb3="00000000" w:csb0="00100009" w:csb1="00000000"/>
  </w:font>
  <w:font w:name="DFMing-Lt-HK-BF">
    <w:altName w:val="Arial Unicode MS"/>
    <w:panose1 w:val="00000000000000000000"/>
    <w:charset w:val="88"/>
    <w:family w:val="auto"/>
    <w:notTrueType/>
    <w:pitch w:val="default"/>
    <w:sig w:usb0="00000001" w:usb1="08080000" w:usb2="00000010" w:usb3="00000000" w:csb0="0010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新細明體,Bold">
    <w:altName w:val="Arial Unicode MS"/>
    <w:panose1 w:val="00000000000000000000"/>
    <w:charset w:val="88"/>
    <w:family w:val="auto"/>
    <w:notTrueType/>
    <w:pitch w:val="default"/>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A39" w:rsidRDefault="00306A39">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A39" w:rsidRDefault="00306A39">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A39" w:rsidRDefault="00306A3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10C8" w:rsidRDefault="00DB10C8" w:rsidP="00306A39">
      <w:r>
        <w:separator/>
      </w:r>
    </w:p>
  </w:footnote>
  <w:footnote w:type="continuationSeparator" w:id="0">
    <w:p w:rsidR="00DB10C8" w:rsidRDefault="00DB10C8" w:rsidP="00306A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A39" w:rsidRDefault="00306A39">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A39" w:rsidRDefault="00306A39">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A39" w:rsidRDefault="00306A39">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3F3BA9"/>
    <w:multiLevelType w:val="hybridMultilevel"/>
    <w:tmpl w:val="E79A8F68"/>
    <w:lvl w:ilvl="0" w:tplc="33EC433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8C872FD"/>
    <w:multiLevelType w:val="hybridMultilevel"/>
    <w:tmpl w:val="2E827F94"/>
    <w:lvl w:ilvl="0" w:tplc="33EC433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24D53B27"/>
    <w:multiLevelType w:val="hybridMultilevel"/>
    <w:tmpl w:val="3C4244D4"/>
    <w:lvl w:ilvl="0" w:tplc="CDC6D642">
      <w:start w:val="1"/>
      <w:numFmt w:val="decimal"/>
      <w:lvlText w:val="%1."/>
      <w:lvlJc w:val="left"/>
      <w:pPr>
        <w:ind w:left="480" w:hanging="36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3">
    <w:nsid w:val="2EC20266"/>
    <w:multiLevelType w:val="hybridMultilevel"/>
    <w:tmpl w:val="54084CF6"/>
    <w:lvl w:ilvl="0" w:tplc="33EC433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34EA2135"/>
    <w:multiLevelType w:val="hybridMultilevel"/>
    <w:tmpl w:val="5462A44A"/>
    <w:lvl w:ilvl="0" w:tplc="33EC433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36A774B9"/>
    <w:multiLevelType w:val="hybridMultilevel"/>
    <w:tmpl w:val="9ED01B8A"/>
    <w:lvl w:ilvl="0" w:tplc="F7448EAA">
      <w:start w:val="1"/>
      <w:numFmt w:val="decimal"/>
      <w:lvlText w:val="%1."/>
      <w:lvlJc w:val="left"/>
      <w:pPr>
        <w:ind w:left="360" w:hanging="360"/>
      </w:pPr>
      <w:rPr>
        <w:rFonts w:ascii="Times New Roman" w:eastAsia="標楷體" w:hAnsi="Times New Roman" w:hint="default"/>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53F067F3"/>
    <w:multiLevelType w:val="hybridMultilevel"/>
    <w:tmpl w:val="3E0A96A6"/>
    <w:lvl w:ilvl="0" w:tplc="E0C8F740">
      <w:start w:val="1"/>
      <w:numFmt w:val="bullet"/>
      <w:lvlText w:val=""/>
      <w:lvlJc w:val="left"/>
      <w:pPr>
        <w:tabs>
          <w:tab w:val="num" w:pos="720"/>
        </w:tabs>
        <w:ind w:left="720" w:hanging="360"/>
      </w:pPr>
      <w:rPr>
        <w:rFonts w:ascii="Wingdings" w:hAnsi="Wingdings" w:hint="default"/>
      </w:rPr>
    </w:lvl>
    <w:lvl w:ilvl="1" w:tplc="1C902D60" w:tentative="1">
      <w:start w:val="1"/>
      <w:numFmt w:val="bullet"/>
      <w:lvlText w:val=""/>
      <w:lvlJc w:val="left"/>
      <w:pPr>
        <w:tabs>
          <w:tab w:val="num" w:pos="1440"/>
        </w:tabs>
        <w:ind w:left="1440" w:hanging="360"/>
      </w:pPr>
      <w:rPr>
        <w:rFonts w:ascii="Wingdings" w:hAnsi="Wingdings" w:hint="default"/>
      </w:rPr>
    </w:lvl>
    <w:lvl w:ilvl="2" w:tplc="06A8DF6C" w:tentative="1">
      <w:start w:val="1"/>
      <w:numFmt w:val="bullet"/>
      <w:lvlText w:val=""/>
      <w:lvlJc w:val="left"/>
      <w:pPr>
        <w:tabs>
          <w:tab w:val="num" w:pos="2160"/>
        </w:tabs>
        <w:ind w:left="2160" w:hanging="360"/>
      </w:pPr>
      <w:rPr>
        <w:rFonts w:ascii="Wingdings" w:hAnsi="Wingdings" w:hint="default"/>
      </w:rPr>
    </w:lvl>
    <w:lvl w:ilvl="3" w:tplc="B65A500C" w:tentative="1">
      <w:start w:val="1"/>
      <w:numFmt w:val="bullet"/>
      <w:lvlText w:val=""/>
      <w:lvlJc w:val="left"/>
      <w:pPr>
        <w:tabs>
          <w:tab w:val="num" w:pos="2880"/>
        </w:tabs>
        <w:ind w:left="2880" w:hanging="360"/>
      </w:pPr>
      <w:rPr>
        <w:rFonts w:ascii="Wingdings" w:hAnsi="Wingdings" w:hint="default"/>
      </w:rPr>
    </w:lvl>
    <w:lvl w:ilvl="4" w:tplc="464A02BA" w:tentative="1">
      <w:start w:val="1"/>
      <w:numFmt w:val="bullet"/>
      <w:lvlText w:val=""/>
      <w:lvlJc w:val="left"/>
      <w:pPr>
        <w:tabs>
          <w:tab w:val="num" w:pos="3600"/>
        </w:tabs>
        <w:ind w:left="3600" w:hanging="360"/>
      </w:pPr>
      <w:rPr>
        <w:rFonts w:ascii="Wingdings" w:hAnsi="Wingdings" w:hint="default"/>
      </w:rPr>
    </w:lvl>
    <w:lvl w:ilvl="5" w:tplc="127ECBA8" w:tentative="1">
      <w:start w:val="1"/>
      <w:numFmt w:val="bullet"/>
      <w:lvlText w:val=""/>
      <w:lvlJc w:val="left"/>
      <w:pPr>
        <w:tabs>
          <w:tab w:val="num" w:pos="4320"/>
        </w:tabs>
        <w:ind w:left="4320" w:hanging="360"/>
      </w:pPr>
      <w:rPr>
        <w:rFonts w:ascii="Wingdings" w:hAnsi="Wingdings" w:hint="default"/>
      </w:rPr>
    </w:lvl>
    <w:lvl w:ilvl="6" w:tplc="77489120" w:tentative="1">
      <w:start w:val="1"/>
      <w:numFmt w:val="bullet"/>
      <w:lvlText w:val=""/>
      <w:lvlJc w:val="left"/>
      <w:pPr>
        <w:tabs>
          <w:tab w:val="num" w:pos="5040"/>
        </w:tabs>
        <w:ind w:left="5040" w:hanging="360"/>
      </w:pPr>
      <w:rPr>
        <w:rFonts w:ascii="Wingdings" w:hAnsi="Wingdings" w:hint="default"/>
      </w:rPr>
    </w:lvl>
    <w:lvl w:ilvl="7" w:tplc="FB1E68B4" w:tentative="1">
      <w:start w:val="1"/>
      <w:numFmt w:val="bullet"/>
      <w:lvlText w:val=""/>
      <w:lvlJc w:val="left"/>
      <w:pPr>
        <w:tabs>
          <w:tab w:val="num" w:pos="5760"/>
        </w:tabs>
        <w:ind w:left="5760" w:hanging="360"/>
      </w:pPr>
      <w:rPr>
        <w:rFonts w:ascii="Wingdings" w:hAnsi="Wingdings" w:hint="default"/>
      </w:rPr>
    </w:lvl>
    <w:lvl w:ilvl="8" w:tplc="2EC22DA4" w:tentative="1">
      <w:start w:val="1"/>
      <w:numFmt w:val="bullet"/>
      <w:lvlText w:val=""/>
      <w:lvlJc w:val="left"/>
      <w:pPr>
        <w:tabs>
          <w:tab w:val="num" w:pos="6480"/>
        </w:tabs>
        <w:ind w:left="6480" w:hanging="360"/>
      </w:pPr>
      <w:rPr>
        <w:rFonts w:ascii="Wingdings" w:hAnsi="Wingdings" w:hint="default"/>
      </w:rPr>
    </w:lvl>
  </w:abstractNum>
  <w:abstractNum w:abstractNumId="7">
    <w:nsid w:val="682071F9"/>
    <w:multiLevelType w:val="hybridMultilevel"/>
    <w:tmpl w:val="FAB0B722"/>
    <w:lvl w:ilvl="0" w:tplc="4BEE782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6D714987"/>
    <w:multiLevelType w:val="hybridMultilevel"/>
    <w:tmpl w:val="0D8AE2CC"/>
    <w:lvl w:ilvl="0" w:tplc="33EC433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75D670AD"/>
    <w:multiLevelType w:val="hybridMultilevel"/>
    <w:tmpl w:val="3D0C6FD2"/>
    <w:lvl w:ilvl="0" w:tplc="605CFED0">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785E0D0F"/>
    <w:multiLevelType w:val="multilevel"/>
    <w:tmpl w:val="3DD20F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2"/>
  </w:num>
  <w:num w:numId="3">
    <w:abstractNumId w:val="7"/>
  </w:num>
  <w:num w:numId="4">
    <w:abstractNumId w:val="0"/>
  </w:num>
  <w:num w:numId="5">
    <w:abstractNumId w:val="9"/>
  </w:num>
  <w:num w:numId="6">
    <w:abstractNumId w:val="8"/>
  </w:num>
  <w:num w:numId="7">
    <w:abstractNumId w:val="10"/>
    <w:lvlOverride w:ilvl="0">
      <w:lvl w:ilvl="0">
        <w:numFmt w:val="upperRoman"/>
        <w:lvlText w:val="%1."/>
        <w:lvlJc w:val="right"/>
      </w:lvl>
    </w:lvlOverride>
  </w:num>
  <w:num w:numId="8">
    <w:abstractNumId w:val="3"/>
  </w:num>
  <w:num w:numId="9">
    <w:abstractNumId w:val="4"/>
  </w:num>
  <w:num w:numId="10">
    <w:abstractNumId w:val="1"/>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6B78"/>
    <w:rsid w:val="00012DF4"/>
    <w:rsid w:val="000145AA"/>
    <w:rsid w:val="00043006"/>
    <w:rsid w:val="00051777"/>
    <w:rsid w:val="00053653"/>
    <w:rsid w:val="00077931"/>
    <w:rsid w:val="0008056E"/>
    <w:rsid w:val="00096730"/>
    <w:rsid w:val="000C25EE"/>
    <w:rsid w:val="000C2D9E"/>
    <w:rsid w:val="000C46D5"/>
    <w:rsid w:val="000C6CD5"/>
    <w:rsid w:val="000C6EA9"/>
    <w:rsid w:val="000F5EE0"/>
    <w:rsid w:val="00101B40"/>
    <w:rsid w:val="00112B7C"/>
    <w:rsid w:val="00120A33"/>
    <w:rsid w:val="00127BEA"/>
    <w:rsid w:val="001317F8"/>
    <w:rsid w:val="001447F4"/>
    <w:rsid w:val="00155C68"/>
    <w:rsid w:val="00165461"/>
    <w:rsid w:val="001770FE"/>
    <w:rsid w:val="00182261"/>
    <w:rsid w:val="00191367"/>
    <w:rsid w:val="001B7FEE"/>
    <w:rsid w:val="001C2C60"/>
    <w:rsid w:val="001D6718"/>
    <w:rsid w:val="001F09A1"/>
    <w:rsid w:val="001F28A0"/>
    <w:rsid w:val="001F7BDF"/>
    <w:rsid w:val="00201832"/>
    <w:rsid w:val="00213565"/>
    <w:rsid w:val="00220337"/>
    <w:rsid w:val="00223027"/>
    <w:rsid w:val="002235BC"/>
    <w:rsid w:val="00231385"/>
    <w:rsid w:val="0023341D"/>
    <w:rsid w:val="002344AE"/>
    <w:rsid w:val="00240C1F"/>
    <w:rsid w:val="0024290A"/>
    <w:rsid w:val="002547A5"/>
    <w:rsid w:val="0026413C"/>
    <w:rsid w:val="002728B3"/>
    <w:rsid w:val="00275A15"/>
    <w:rsid w:val="0027618C"/>
    <w:rsid w:val="00281B96"/>
    <w:rsid w:val="002A4F01"/>
    <w:rsid w:val="002B11FC"/>
    <w:rsid w:val="002C0B56"/>
    <w:rsid w:val="002C1D20"/>
    <w:rsid w:val="002D39A6"/>
    <w:rsid w:val="002D5497"/>
    <w:rsid w:val="002E4B69"/>
    <w:rsid w:val="002E69FC"/>
    <w:rsid w:val="002F0EC6"/>
    <w:rsid w:val="0030126A"/>
    <w:rsid w:val="00306A39"/>
    <w:rsid w:val="00313EBA"/>
    <w:rsid w:val="00324003"/>
    <w:rsid w:val="0032635A"/>
    <w:rsid w:val="0032661E"/>
    <w:rsid w:val="00340968"/>
    <w:rsid w:val="00343F4E"/>
    <w:rsid w:val="003460EB"/>
    <w:rsid w:val="0035618B"/>
    <w:rsid w:val="00357134"/>
    <w:rsid w:val="003864C6"/>
    <w:rsid w:val="00397DD4"/>
    <w:rsid w:val="003A7D99"/>
    <w:rsid w:val="003A7EEE"/>
    <w:rsid w:val="003B62C8"/>
    <w:rsid w:val="003B768F"/>
    <w:rsid w:val="003C157B"/>
    <w:rsid w:val="003C47A4"/>
    <w:rsid w:val="003C553B"/>
    <w:rsid w:val="003D15CA"/>
    <w:rsid w:val="003D35FC"/>
    <w:rsid w:val="003E429E"/>
    <w:rsid w:val="003F30C6"/>
    <w:rsid w:val="003F3E7F"/>
    <w:rsid w:val="00402512"/>
    <w:rsid w:val="00403F35"/>
    <w:rsid w:val="0041262C"/>
    <w:rsid w:val="004370BF"/>
    <w:rsid w:val="00451514"/>
    <w:rsid w:val="004516A9"/>
    <w:rsid w:val="00455514"/>
    <w:rsid w:val="00470112"/>
    <w:rsid w:val="00480F74"/>
    <w:rsid w:val="00494398"/>
    <w:rsid w:val="00496724"/>
    <w:rsid w:val="004A0B30"/>
    <w:rsid w:val="004A773B"/>
    <w:rsid w:val="004B071D"/>
    <w:rsid w:val="004C0CFE"/>
    <w:rsid w:val="004F7AFA"/>
    <w:rsid w:val="005019C3"/>
    <w:rsid w:val="00506EB4"/>
    <w:rsid w:val="005076D8"/>
    <w:rsid w:val="00510085"/>
    <w:rsid w:val="00510F73"/>
    <w:rsid w:val="00511D79"/>
    <w:rsid w:val="005208E2"/>
    <w:rsid w:val="005425DA"/>
    <w:rsid w:val="005511C2"/>
    <w:rsid w:val="00551CA9"/>
    <w:rsid w:val="00560C51"/>
    <w:rsid w:val="00562A98"/>
    <w:rsid w:val="005656D2"/>
    <w:rsid w:val="00572673"/>
    <w:rsid w:val="00572DB2"/>
    <w:rsid w:val="00584258"/>
    <w:rsid w:val="005842DF"/>
    <w:rsid w:val="0058539F"/>
    <w:rsid w:val="00591279"/>
    <w:rsid w:val="005A0334"/>
    <w:rsid w:val="005A3445"/>
    <w:rsid w:val="005B7162"/>
    <w:rsid w:val="005C28C9"/>
    <w:rsid w:val="005E6877"/>
    <w:rsid w:val="005F2E8C"/>
    <w:rsid w:val="0060662F"/>
    <w:rsid w:val="00616687"/>
    <w:rsid w:val="00624910"/>
    <w:rsid w:val="00633544"/>
    <w:rsid w:val="0063405D"/>
    <w:rsid w:val="00635AAB"/>
    <w:rsid w:val="00646B02"/>
    <w:rsid w:val="00646D8A"/>
    <w:rsid w:val="006518B0"/>
    <w:rsid w:val="006606E1"/>
    <w:rsid w:val="006608D4"/>
    <w:rsid w:val="00675F85"/>
    <w:rsid w:val="00684E60"/>
    <w:rsid w:val="00685CAD"/>
    <w:rsid w:val="006933FA"/>
    <w:rsid w:val="0069713A"/>
    <w:rsid w:val="006A29A1"/>
    <w:rsid w:val="006A3620"/>
    <w:rsid w:val="006A3DC1"/>
    <w:rsid w:val="006A502A"/>
    <w:rsid w:val="006C13E0"/>
    <w:rsid w:val="006C3742"/>
    <w:rsid w:val="006D3BDD"/>
    <w:rsid w:val="006D5FFA"/>
    <w:rsid w:val="006D6282"/>
    <w:rsid w:val="006E351D"/>
    <w:rsid w:val="006F0F40"/>
    <w:rsid w:val="007041E6"/>
    <w:rsid w:val="007115CB"/>
    <w:rsid w:val="0073435E"/>
    <w:rsid w:val="00736041"/>
    <w:rsid w:val="007432E7"/>
    <w:rsid w:val="007544C4"/>
    <w:rsid w:val="00757128"/>
    <w:rsid w:val="00760D5C"/>
    <w:rsid w:val="0078120A"/>
    <w:rsid w:val="0079549A"/>
    <w:rsid w:val="007A0A2D"/>
    <w:rsid w:val="007D3884"/>
    <w:rsid w:val="007D3A33"/>
    <w:rsid w:val="007E1052"/>
    <w:rsid w:val="007E4C36"/>
    <w:rsid w:val="007E60A8"/>
    <w:rsid w:val="007E6798"/>
    <w:rsid w:val="007F0C57"/>
    <w:rsid w:val="00805835"/>
    <w:rsid w:val="00811E85"/>
    <w:rsid w:val="00831404"/>
    <w:rsid w:val="00831954"/>
    <w:rsid w:val="008412E0"/>
    <w:rsid w:val="00844770"/>
    <w:rsid w:val="00853FDC"/>
    <w:rsid w:val="00855366"/>
    <w:rsid w:val="0086271C"/>
    <w:rsid w:val="0087280E"/>
    <w:rsid w:val="008753B9"/>
    <w:rsid w:val="0087745C"/>
    <w:rsid w:val="00880701"/>
    <w:rsid w:val="008828C8"/>
    <w:rsid w:val="00883669"/>
    <w:rsid w:val="00890229"/>
    <w:rsid w:val="008930F0"/>
    <w:rsid w:val="008933D5"/>
    <w:rsid w:val="008C5C8C"/>
    <w:rsid w:val="008E007C"/>
    <w:rsid w:val="008E592A"/>
    <w:rsid w:val="008E60D4"/>
    <w:rsid w:val="008F6B78"/>
    <w:rsid w:val="0090000C"/>
    <w:rsid w:val="00900954"/>
    <w:rsid w:val="00905981"/>
    <w:rsid w:val="0091518D"/>
    <w:rsid w:val="00915557"/>
    <w:rsid w:val="00915875"/>
    <w:rsid w:val="009325DE"/>
    <w:rsid w:val="00937712"/>
    <w:rsid w:val="0094793C"/>
    <w:rsid w:val="009630C5"/>
    <w:rsid w:val="00965F15"/>
    <w:rsid w:val="00966ABC"/>
    <w:rsid w:val="0096795A"/>
    <w:rsid w:val="009A0A08"/>
    <w:rsid w:val="009A2E6A"/>
    <w:rsid w:val="009A7293"/>
    <w:rsid w:val="009A72B7"/>
    <w:rsid w:val="009B1B46"/>
    <w:rsid w:val="009B22C3"/>
    <w:rsid w:val="009B7452"/>
    <w:rsid w:val="00A057B7"/>
    <w:rsid w:val="00A076AB"/>
    <w:rsid w:val="00A113DD"/>
    <w:rsid w:val="00A16602"/>
    <w:rsid w:val="00A22E06"/>
    <w:rsid w:val="00A32306"/>
    <w:rsid w:val="00A32CA9"/>
    <w:rsid w:val="00A4608A"/>
    <w:rsid w:val="00A523EC"/>
    <w:rsid w:val="00A565B3"/>
    <w:rsid w:val="00A56E4B"/>
    <w:rsid w:val="00A66F78"/>
    <w:rsid w:val="00A703D5"/>
    <w:rsid w:val="00A70BDD"/>
    <w:rsid w:val="00A778D0"/>
    <w:rsid w:val="00A83F4D"/>
    <w:rsid w:val="00A960D7"/>
    <w:rsid w:val="00AA65AD"/>
    <w:rsid w:val="00AB0B2A"/>
    <w:rsid w:val="00AB2F93"/>
    <w:rsid w:val="00AB3AF6"/>
    <w:rsid w:val="00AE0F74"/>
    <w:rsid w:val="00B03CF7"/>
    <w:rsid w:val="00B04868"/>
    <w:rsid w:val="00B2019D"/>
    <w:rsid w:val="00B32820"/>
    <w:rsid w:val="00B6394A"/>
    <w:rsid w:val="00B73271"/>
    <w:rsid w:val="00B81D46"/>
    <w:rsid w:val="00B9280E"/>
    <w:rsid w:val="00B96385"/>
    <w:rsid w:val="00BA0E29"/>
    <w:rsid w:val="00BA3BFF"/>
    <w:rsid w:val="00BB7348"/>
    <w:rsid w:val="00BF23AE"/>
    <w:rsid w:val="00C11828"/>
    <w:rsid w:val="00C24C9D"/>
    <w:rsid w:val="00C30785"/>
    <w:rsid w:val="00C33792"/>
    <w:rsid w:val="00C36CCB"/>
    <w:rsid w:val="00C45C0A"/>
    <w:rsid w:val="00C521D9"/>
    <w:rsid w:val="00C64F6A"/>
    <w:rsid w:val="00C671FD"/>
    <w:rsid w:val="00C70A87"/>
    <w:rsid w:val="00C779B4"/>
    <w:rsid w:val="00C77C7F"/>
    <w:rsid w:val="00C81251"/>
    <w:rsid w:val="00CB761B"/>
    <w:rsid w:val="00CC5245"/>
    <w:rsid w:val="00CC5AA4"/>
    <w:rsid w:val="00CD27A7"/>
    <w:rsid w:val="00CD2ECA"/>
    <w:rsid w:val="00CD630F"/>
    <w:rsid w:val="00CE7BCC"/>
    <w:rsid w:val="00CF3324"/>
    <w:rsid w:val="00CF39A8"/>
    <w:rsid w:val="00D015AE"/>
    <w:rsid w:val="00D04215"/>
    <w:rsid w:val="00D068E5"/>
    <w:rsid w:val="00D07F83"/>
    <w:rsid w:val="00D20DEA"/>
    <w:rsid w:val="00D228C0"/>
    <w:rsid w:val="00D26B19"/>
    <w:rsid w:val="00D31675"/>
    <w:rsid w:val="00D33C21"/>
    <w:rsid w:val="00D54576"/>
    <w:rsid w:val="00D72A83"/>
    <w:rsid w:val="00D73A39"/>
    <w:rsid w:val="00D75C47"/>
    <w:rsid w:val="00D863F1"/>
    <w:rsid w:val="00D9380A"/>
    <w:rsid w:val="00DA25FA"/>
    <w:rsid w:val="00DA7169"/>
    <w:rsid w:val="00DA7243"/>
    <w:rsid w:val="00DB10C8"/>
    <w:rsid w:val="00DC6656"/>
    <w:rsid w:val="00DC678E"/>
    <w:rsid w:val="00DD40F2"/>
    <w:rsid w:val="00DE7404"/>
    <w:rsid w:val="00DF4D28"/>
    <w:rsid w:val="00E019E5"/>
    <w:rsid w:val="00E0536C"/>
    <w:rsid w:val="00E07707"/>
    <w:rsid w:val="00E2465E"/>
    <w:rsid w:val="00E33D14"/>
    <w:rsid w:val="00E5429E"/>
    <w:rsid w:val="00E57DCB"/>
    <w:rsid w:val="00E74035"/>
    <w:rsid w:val="00E74DCE"/>
    <w:rsid w:val="00E942C9"/>
    <w:rsid w:val="00EB559C"/>
    <w:rsid w:val="00EC78E5"/>
    <w:rsid w:val="00EF0D29"/>
    <w:rsid w:val="00F04FCC"/>
    <w:rsid w:val="00F066ED"/>
    <w:rsid w:val="00F13EE3"/>
    <w:rsid w:val="00F148C0"/>
    <w:rsid w:val="00F165CF"/>
    <w:rsid w:val="00F25545"/>
    <w:rsid w:val="00F4764B"/>
    <w:rsid w:val="00F52A7B"/>
    <w:rsid w:val="00F60A5C"/>
    <w:rsid w:val="00F6371C"/>
    <w:rsid w:val="00F65C78"/>
    <w:rsid w:val="00F82E38"/>
    <w:rsid w:val="00F84682"/>
    <w:rsid w:val="00F93EF5"/>
    <w:rsid w:val="00FA5107"/>
    <w:rsid w:val="00FC5BF4"/>
    <w:rsid w:val="00FE3D9A"/>
    <w:rsid w:val="00FF7484"/>
    <w:rsid w:val="00FF778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pPr>
        <w:spacing w:beforeLines="1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6B78"/>
    <w:pPr>
      <w:widowControl w:val="0"/>
      <w:spacing w:beforeLines="0"/>
    </w:pPr>
    <w:rPr>
      <w:rFonts w:ascii="Calibri" w:eastAsia="新細明體" w:hAnsi="Calibri" w:cs="Times New Roma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306A39"/>
    <w:pPr>
      <w:tabs>
        <w:tab w:val="center" w:pos="4153"/>
        <w:tab w:val="right" w:pos="8306"/>
      </w:tabs>
      <w:snapToGrid w:val="0"/>
    </w:pPr>
    <w:rPr>
      <w:sz w:val="20"/>
      <w:szCs w:val="20"/>
    </w:rPr>
  </w:style>
  <w:style w:type="character" w:customStyle="1" w:styleId="a4">
    <w:name w:val="頁首 字元"/>
    <w:basedOn w:val="a0"/>
    <w:link w:val="a3"/>
    <w:uiPriority w:val="99"/>
    <w:semiHidden/>
    <w:rsid w:val="00306A39"/>
    <w:rPr>
      <w:rFonts w:ascii="Calibri" w:eastAsia="新細明體" w:hAnsi="Calibri" w:cs="Times New Roman"/>
      <w:sz w:val="20"/>
      <w:szCs w:val="20"/>
    </w:rPr>
  </w:style>
  <w:style w:type="paragraph" w:styleId="a5">
    <w:name w:val="footer"/>
    <w:basedOn w:val="a"/>
    <w:link w:val="a6"/>
    <w:uiPriority w:val="99"/>
    <w:semiHidden/>
    <w:unhideWhenUsed/>
    <w:rsid w:val="00306A39"/>
    <w:pPr>
      <w:tabs>
        <w:tab w:val="center" w:pos="4153"/>
        <w:tab w:val="right" w:pos="8306"/>
      </w:tabs>
      <w:snapToGrid w:val="0"/>
    </w:pPr>
    <w:rPr>
      <w:sz w:val="20"/>
      <w:szCs w:val="20"/>
    </w:rPr>
  </w:style>
  <w:style w:type="character" w:customStyle="1" w:styleId="a6">
    <w:name w:val="頁尾 字元"/>
    <w:basedOn w:val="a0"/>
    <w:link w:val="a5"/>
    <w:uiPriority w:val="99"/>
    <w:semiHidden/>
    <w:rsid w:val="00306A39"/>
    <w:rPr>
      <w:rFonts w:ascii="Calibri" w:eastAsia="新細明體" w:hAnsi="Calibri" w:cs="Times New Roman"/>
      <w:sz w:val="20"/>
      <w:szCs w:val="20"/>
    </w:rPr>
  </w:style>
  <w:style w:type="paragraph" w:styleId="a7">
    <w:name w:val="List Paragraph"/>
    <w:basedOn w:val="a"/>
    <w:uiPriority w:val="34"/>
    <w:qFormat/>
    <w:rsid w:val="005511C2"/>
    <w:pPr>
      <w:ind w:leftChars="200" w:left="480"/>
    </w:pPr>
  </w:style>
  <w:style w:type="character" w:styleId="a8">
    <w:name w:val="Hyperlink"/>
    <w:basedOn w:val="a0"/>
    <w:uiPriority w:val="99"/>
    <w:semiHidden/>
    <w:unhideWhenUsed/>
    <w:rsid w:val="00A703D5"/>
    <w:rPr>
      <w:color w:val="0000FF"/>
      <w:u w:val="single"/>
    </w:rPr>
  </w:style>
  <w:style w:type="paragraph" w:styleId="Web">
    <w:name w:val="Normal (Web)"/>
    <w:basedOn w:val="a"/>
    <w:uiPriority w:val="99"/>
    <w:unhideWhenUsed/>
    <w:rsid w:val="00A703D5"/>
    <w:pPr>
      <w:widowControl/>
      <w:spacing w:beforeAutospacing="1" w:after="100" w:afterAutospacing="1"/>
    </w:pPr>
    <w:rPr>
      <w:rFonts w:ascii="新細明體" w:hAnsi="新細明體" w:cs="新細明體"/>
      <w:kern w:val="0"/>
      <w:szCs w:val="24"/>
    </w:rPr>
  </w:style>
  <w:style w:type="table" w:styleId="a9">
    <w:name w:val="Table Grid"/>
    <w:basedOn w:val="a1"/>
    <w:uiPriority w:val="59"/>
    <w:rsid w:val="00811E85"/>
    <w:pPr>
      <w:spacing w:beforeLines="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te Heading"/>
    <w:basedOn w:val="a"/>
    <w:next w:val="a"/>
    <w:link w:val="ab"/>
    <w:uiPriority w:val="99"/>
    <w:unhideWhenUsed/>
    <w:rsid w:val="00281B96"/>
    <w:pPr>
      <w:jc w:val="center"/>
    </w:pPr>
    <w:rPr>
      <w:rFonts w:ascii="Times New Roman" w:eastAsia="標楷體" w:hAnsi="Times New Roman"/>
      <w:b/>
      <w:sz w:val="28"/>
      <w:szCs w:val="28"/>
    </w:rPr>
  </w:style>
  <w:style w:type="character" w:customStyle="1" w:styleId="ab">
    <w:name w:val="註釋標題 字元"/>
    <w:basedOn w:val="a0"/>
    <w:link w:val="aa"/>
    <w:uiPriority w:val="99"/>
    <w:rsid w:val="00281B96"/>
    <w:rPr>
      <w:rFonts w:ascii="Times New Roman" w:eastAsia="標楷體" w:hAnsi="Times New Roman" w:cs="Times New Roman"/>
      <w:b/>
      <w:sz w:val="28"/>
      <w:szCs w:val="28"/>
    </w:rPr>
  </w:style>
  <w:style w:type="paragraph" w:styleId="ac">
    <w:name w:val="Closing"/>
    <w:basedOn w:val="a"/>
    <w:link w:val="ad"/>
    <w:uiPriority w:val="99"/>
    <w:unhideWhenUsed/>
    <w:rsid w:val="00281B96"/>
    <w:pPr>
      <w:ind w:leftChars="1800" w:left="100"/>
    </w:pPr>
    <w:rPr>
      <w:rFonts w:ascii="Times New Roman" w:eastAsia="標楷體" w:hAnsi="Times New Roman"/>
      <w:b/>
      <w:sz w:val="28"/>
      <w:szCs w:val="28"/>
    </w:rPr>
  </w:style>
  <w:style w:type="character" w:customStyle="1" w:styleId="ad">
    <w:name w:val="結語 字元"/>
    <w:basedOn w:val="a0"/>
    <w:link w:val="ac"/>
    <w:uiPriority w:val="99"/>
    <w:rsid w:val="00281B96"/>
    <w:rPr>
      <w:rFonts w:ascii="Times New Roman" w:eastAsia="標楷體" w:hAnsi="Times New Roman" w:cs="Times New Roman"/>
      <w:b/>
      <w:sz w:val="28"/>
      <w:szCs w:val="28"/>
    </w:rPr>
  </w:style>
  <w:style w:type="paragraph" w:styleId="ae">
    <w:name w:val="Balloon Text"/>
    <w:basedOn w:val="a"/>
    <w:link w:val="af"/>
    <w:uiPriority w:val="99"/>
    <w:semiHidden/>
    <w:unhideWhenUsed/>
    <w:rsid w:val="00324003"/>
    <w:rPr>
      <w:rFonts w:asciiTheme="majorHAnsi" w:eastAsiaTheme="majorEastAsia" w:hAnsiTheme="majorHAnsi" w:cstheme="majorBidi"/>
      <w:sz w:val="18"/>
      <w:szCs w:val="18"/>
    </w:rPr>
  </w:style>
  <w:style w:type="character" w:customStyle="1" w:styleId="af">
    <w:name w:val="註解方塊文字 字元"/>
    <w:basedOn w:val="a0"/>
    <w:link w:val="ae"/>
    <w:uiPriority w:val="99"/>
    <w:semiHidden/>
    <w:rsid w:val="00324003"/>
    <w:rPr>
      <w:rFonts w:asciiTheme="majorHAnsi" w:eastAsiaTheme="majorEastAsia" w:hAnsiTheme="majorHAnsi" w:cstheme="majorBidi"/>
      <w:sz w:val="18"/>
      <w:szCs w:val="18"/>
    </w:rPr>
  </w:style>
  <w:style w:type="character" w:styleId="af0">
    <w:name w:val="FollowedHyperlink"/>
    <w:basedOn w:val="a0"/>
    <w:uiPriority w:val="99"/>
    <w:semiHidden/>
    <w:unhideWhenUsed/>
    <w:rsid w:val="00B2019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pPr>
        <w:spacing w:beforeLines="1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6B78"/>
    <w:pPr>
      <w:widowControl w:val="0"/>
      <w:spacing w:beforeLines="0"/>
    </w:pPr>
    <w:rPr>
      <w:rFonts w:ascii="Calibri" w:eastAsia="新細明體" w:hAnsi="Calibri" w:cs="Times New Roma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306A39"/>
    <w:pPr>
      <w:tabs>
        <w:tab w:val="center" w:pos="4153"/>
        <w:tab w:val="right" w:pos="8306"/>
      </w:tabs>
      <w:snapToGrid w:val="0"/>
    </w:pPr>
    <w:rPr>
      <w:sz w:val="20"/>
      <w:szCs w:val="20"/>
    </w:rPr>
  </w:style>
  <w:style w:type="character" w:customStyle="1" w:styleId="a4">
    <w:name w:val="頁首 字元"/>
    <w:basedOn w:val="a0"/>
    <w:link w:val="a3"/>
    <w:uiPriority w:val="99"/>
    <w:semiHidden/>
    <w:rsid w:val="00306A39"/>
    <w:rPr>
      <w:rFonts w:ascii="Calibri" w:eastAsia="新細明體" w:hAnsi="Calibri" w:cs="Times New Roman"/>
      <w:sz w:val="20"/>
      <w:szCs w:val="20"/>
    </w:rPr>
  </w:style>
  <w:style w:type="paragraph" w:styleId="a5">
    <w:name w:val="footer"/>
    <w:basedOn w:val="a"/>
    <w:link w:val="a6"/>
    <w:uiPriority w:val="99"/>
    <w:semiHidden/>
    <w:unhideWhenUsed/>
    <w:rsid w:val="00306A39"/>
    <w:pPr>
      <w:tabs>
        <w:tab w:val="center" w:pos="4153"/>
        <w:tab w:val="right" w:pos="8306"/>
      </w:tabs>
      <w:snapToGrid w:val="0"/>
    </w:pPr>
    <w:rPr>
      <w:sz w:val="20"/>
      <w:szCs w:val="20"/>
    </w:rPr>
  </w:style>
  <w:style w:type="character" w:customStyle="1" w:styleId="a6">
    <w:name w:val="頁尾 字元"/>
    <w:basedOn w:val="a0"/>
    <w:link w:val="a5"/>
    <w:uiPriority w:val="99"/>
    <w:semiHidden/>
    <w:rsid w:val="00306A39"/>
    <w:rPr>
      <w:rFonts w:ascii="Calibri" w:eastAsia="新細明體" w:hAnsi="Calibri" w:cs="Times New Roman"/>
      <w:sz w:val="20"/>
      <w:szCs w:val="20"/>
    </w:rPr>
  </w:style>
  <w:style w:type="paragraph" w:styleId="a7">
    <w:name w:val="List Paragraph"/>
    <w:basedOn w:val="a"/>
    <w:uiPriority w:val="34"/>
    <w:qFormat/>
    <w:rsid w:val="005511C2"/>
    <w:pPr>
      <w:ind w:leftChars="200" w:left="480"/>
    </w:pPr>
  </w:style>
  <w:style w:type="character" w:styleId="a8">
    <w:name w:val="Hyperlink"/>
    <w:basedOn w:val="a0"/>
    <w:uiPriority w:val="99"/>
    <w:semiHidden/>
    <w:unhideWhenUsed/>
    <w:rsid w:val="00A703D5"/>
    <w:rPr>
      <w:color w:val="0000FF"/>
      <w:u w:val="single"/>
    </w:rPr>
  </w:style>
  <w:style w:type="paragraph" w:styleId="Web">
    <w:name w:val="Normal (Web)"/>
    <w:basedOn w:val="a"/>
    <w:uiPriority w:val="99"/>
    <w:unhideWhenUsed/>
    <w:rsid w:val="00A703D5"/>
    <w:pPr>
      <w:widowControl/>
      <w:spacing w:beforeAutospacing="1" w:after="100" w:afterAutospacing="1"/>
    </w:pPr>
    <w:rPr>
      <w:rFonts w:ascii="新細明體" w:hAnsi="新細明體" w:cs="新細明體"/>
      <w:kern w:val="0"/>
      <w:szCs w:val="24"/>
    </w:rPr>
  </w:style>
  <w:style w:type="table" w:styleId="a9">
    <w:name w:val="Table Grid"/>
    <w:basedOn w:val="a1"/>
    <w:uiPriority w:val="59"/>
    <w:rsid w:val="00811E85"/>
    <w:pPr>
      <w:spacing w:beforeLines="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te Heading"/>
    <w:basedOn w:val="a"/>
    <w:next w:val="a"/>
    <w:link w:val="ab"/>
    <w:uiPriority w:val="99"/>
    <w:unhideWhenUsed/>
    <w:rsid w:val="00281B96"/>
    <w:pPr>
      <w:jc w:val="center"/>
    </w:pPr>
    <w:rPr>
      <w:rFonts w:ascii="Times New Roman" w:eastAsia="標楷體" w:hAnsi="Times New Roman"/>
      <w:b/>
      <w:sz w:val="28"/>
      <w:szCs w:val="28"/>
    </w:rPr>
  </w:style>
  <w:style w:type="character" w:customStyle="1" w:styleId="ab">
    <w:name w:val="註釋標題 字元"/>
    <w:basedOn w:val="a0"/>
    <w:link w:val="aa"/>
    <w:uiPriority w:val="99"/>
    <w:rsid w:val="00281B96"/>
    <w:rPr>
      <w:rFonts w:ascii="Times New Roman" w:eastAsia="標楷體" w:hAnsi="Times New Roman" w:cs="Times New Roman"/>
      <w:b/>
      <w:sz w:val="28"/>
      <w:szCs w:val="28"/>
    </w:rPr>
  </w:style>
  <w:style w:type="paragraph" w:styleId="ac">
    <w:name w:val="Closing"/>
    <w:basedOn w:val="a"/>
    <w:link w:val="ad"/>
    <w:uiPriority w:val="99"/>
    <w:unhideWhenUsed/>
    <w:rsid w:val="00281B96"/>
    <w:pPr>
      <w:ind w:leftChars="1800" w:left="100"/>
    </w:pPr>
    <w:rPr>
      <w:rFonts w:ascii="Times New Roman" w:eastAsia="標楷體" w:hAnsi="Times New Roman"/>
      <w:b/>
      <w:sz w:val="28"/>
      <w:szCs w:val="28"/>
    </w:rPr>
  </w:style>
  <w:style w:type="character" w:customStyle="1" w:styleId="ad">
    <w:name w:val="結語 字元"/>
    <w:basedOn w:val="a0"/>
    <w:link w:val="ac"/>
    <w:uiPriority w:val="99"/>
    <w:rsid w:val="00281B96"/>
    <w:rPr>
      <w:rFonts w:ascii="Times New Roman" w:eastAsia="標楷體" w:hAnsi="Times New Roman" w:cs="Times New Roman"/>
      <w:b/>
      <w:sz w:val="28"/>
      <w:szCs w:val="28"/>
    </w:rPr>
  </w:style>
  <w:style w:type="paragraph" w:styleId="ae">
    <w:name w:val="Balloon Text"/>
    <w:basedOn w:val="a"/>
    <w:link w:val="af"/>
    <w:uiPriority w:val="99"/>
    <w:semiHidden/>
    <w:unhideWhenUsed/>
    <w:rsid w:val="00324003"/>
    <w:rPr>
      <w:rFonts w:asciiTheme="majorHAnsi" w:eastAsiaTheme="majorEastAsia" w:hAnsiTheme="majorHAnsi" w:cstheme="majorBidi"/>
      <w:sz w:val="18"/>
      <w:szCs w:val="18"/>
    </w:rPr>
  </w:style>
  <w:style w:type="character" w:customStyle="1" w:styleId="af">
    <w:name w:val="註解方塊文字 字元"/>
    <w:basedOn w:val="a0"/>
    <w:link w:val="ae"/>
    <w:uiPriority w:val="99"/>
    <w:semiHidden/>
    <w:rsid w:val="00324003"/>
    <w:rPr>
      <w:rFonts w:asciiTheme="majorHAnsi" w:eastAsiaTheme="majorEastAsia" w:hAnsiTheme="majorHAnsi" w:cstheme="majorBidi"/>
      <w:sz w:val="18"/>
      <w:szCs w:val="18"/>
    </w:rPr>
  </w:style>
  <w:style w:type="character" w:styleId="af0">
    <w:name w:val="FollowedHyperlink"/>
    <w:basedOn w:val="a0"/>
    <w:uiPriority w:val="99"/>
    <w:semiHidden/>
    <w:unhideWhenUsed/>
    <w:rsid w:val="00B2019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6237537">
      <w:bodyDiv w:val="1"/>
      <w:marLeft w:val="0"/>
      <w:marRight w:val="0"/>
      <w:marTop w:val="0"/>
      <w:marBottom w:val="0"/>
      <w:divBdr>
        <w:top w:val="none" w:sz="0" w:space="0" w:color="auto"/>
        <w:left w:val="none" w:sz="0" w:space="0" w:color="auto"/>
        <w:bottom w:val="none" w:sz="0" w:space="0" w:color="auto"/>
        <w:right w:val="none" w:sz="0" w:space="0" w:color="auto"/>
      </w:divBdr>
    </w:div>
    <w:div w:id="277878284">
      <w:bodyDiv w:val="1"/>
      <w:marLeft w:val="0"/>
      <w:marRight w:val="0"/>
      <w:marTop w:val="0"/>
      <w:marBottom w:val="0"/>
      <w:divBdr>
        <w:top w:val="none" w:sz="0" w:space="0" w:color="auto"/>
        <w:left w:val="none" w:sz="0" w:space="0" w:color="auto"/>
        <w:bottom w:val="none" w:sz="0" w:space="0" w:color="auto"/>
        <w:right w:val="none" w:sz="0" w:space="0" w:color="auto"/>
      </w:divBdr>
    </w:div>
    <w:div w:id="490486378">
      <w:bodyDiv w:val="1"/>
      <w:marLeft w:val="0"/>
      <w:marRight w:val="0"/>
      <w:marTop w:val="0"/>
      <w:marBottom w:val="0"/>
      <w:divBdr>
        <w:top w:val="none" w:sz="0" w:space="0" w:color="auto"/>
        <w:left w:val="none" w:sz="0" w:space="0" w:color="auto"/>
        <w:bottom w:val="none" w:sz="0" w:space="0" w:color="auto"/>
        <w:right w:val="none" w:sz="0" w:space="0" w:color="auto"/>
      </w:divBdr>
    </w:div>
    <w:div w:id="773401185">
      <w:bodyDiv w:val="1"/>
      <w:marLeft w:val="0"/>
      <w:marRight w:val="0"/>
      <w:marTop w:val="0"/>
      <w:marBottom w:val="0"/>
      <w:divBdr>
        <w:top w:val="none" w:sz="0" w:space="0" w:color="auto"/>
        <w:left w:val="none" w:sz="0" w:space="0" w:color="auto"/>
        <w:bottom w:val="none" w:sz="0" w:space="0" w:color="auto"/>
        <w:right w:val="none" w:sz="0" w:space="0" w:color="auto"/>
      </w:divBdr>
    </w:div>
    <w:div w:id="1927152368">
      <w:bodyDiv w:val="1"/>
      <w:marLeft w:val="0"/>
      <w:marRight w:val="0"/>
      <w:marTop w:val="0"/>
      <w:marBottom w:val="0"/>
      <w:divBdr>
        <w:top w:val="none" w:sz="0" w:space="0" w:color="auto"/>
        <w:left w:val="none" w:sz="0" w:space="0" w:color="auto"/>
        <w:bottom w:val="none" w:sz="0" w:space="0" w:color="auto"/>
        <w:right w:val="none" w:sz="0" w:space="0" w:color="auto"/>
      </w:divBdr>
    </w:div>
    <w:div w:id="2130928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photo.blog.sina.com.cn/showpic.html#blogid=71ca7f3a0100r1by&amp;url=http://s2.sinaimg.cn/orignal/71ca7f3age375ac2a70b1"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youtube.com/watch?feature=player_embedded&amp;v=JPTqGnCfoM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958AC5-0BCD-450C-B6FF-3E6019C56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186</TotalTime>
  <Pages>18</Pages>
  <Words>1603</Words>
  <Characters>9140</Characters>
  <Application>Microsoft Office Word</Application>
  <DocSecurity>0</DocSecurity>
  <Lines>76</Lines>
  <Paragraphs>21</Paragraphs>
  <ScaleCrop>false</ScaleCrop>
  <Company/>
  <LinksUpToDate>false</LinksUpToDate>
  <CharactersWithSpaces>10722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popp</dc:creator>
  <cp:lastModifiedBy>User</cp:lastModifiedBy>
  <cp:revision>4</cp:revision>
  <cp:lastPrinted>2015-10-27T01:55:00Z</cp:lastPrinted>
  <dcterms:created xsi:type="dcterms:W3CDTF">2015-12-15T02:30:00Z</dcterms:created>
  <dcterms:modified xsi:type="dcterms:W3CDTF">2015-12-15T07:27:00Z</dcterms:modified>
</cp:coreProperties>
</file>